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606" w:rsidRPr="0037339E" w:rsidRDefault="00CD3606" w:rsidP="00CD3606">
      <w:pPr>
        <w:spacing w:line="276" w:lineRule="auto"/>
        <w:jc w:val="center"/>
        <w:rPr>
          <w:rFonts w:cstheme="minorHAnsi"/>
          <w:b/>
        </w:rPr>
      </w:pPr>
      <w:r w:rsidRPr="0037339E">
        <w:rPr>
          <w:rFonts w:cstheme="minorHAnsi"/>
          <w:b/>
          <w:noProof/>
        </w:rPr>
        <w:drawing>
          <wp:inline distT="0" distB="0" distL="0" distR="0" wp14:anchorId="3BB16C2B" wp14:editId="208F8032">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CD3606" w:rsidRPr="0037339E" w:rsidRDefault="00CD3606" w:rsidP="00CD3606">
      <w:pPr>
        <w:spacing w:line="276" w:lineRule="auto"/>
        <w:jc w:val="center"/>
        <w:rPr>
          <w:rFonts w:cstheme="minorHAnsi"/>
          <w:b/>
        </w:rPr>
      </w:pPr>
    </w:p>
    <w:p w:rsidR="00CD3606" w:rsidRPr="0037339E" w:rsidRDefault="00CD3606" w:rsidP="00CD3606">
      <w:pPr>
        <w:spacing w:line="276" w:lineRule="auto"/>
        <w:jc w:val="center"/>
        <w:rPr>
          <w:rFonts w:ascii="Calibri" w:hAnsi="Calibri" w:cstheme="minorHAnsi"/>
          <w:b/>
          <w:color w:val="FF0000"/>
        </w:rPr>
      </w:pPr>
      <w:r w:rsidRPr="0037339E">
        <w:rPr>
          <w:rFonts w:ascii="Calibri" w:hAnsi="Calibri" w:cstheme="minorHAnsi"/>
          <w:b/>
          <w:color w:val="FF0000"/>
        </w:rPr>
        <w:t>ИНФОРМАЦИОННЫЙ ДАЙДЖЕСТ</w:t>
      </w:r>
    </w:p>
    <w:p w:rsidR="00CD3606" w:rsidRPr="0037339E" w:rsidRDefault="00CD3606" w:rsidP="00CD3606">
      <w:pPr>
        <w:spacing w:line="276" w:lineRule="auto"/>
        <w:jc w:val="center"/>
        <w:rPr>
          <w:rFonts w:ascii="Calibri" w:hAnsi="Calibri" w:cstheme="minorHAnsi"/>
          <w:b/>
          <w:color w:val="FF0000"/>
        </w:rPr>
      </w:pPr>
      <w:r w:rsidRPr="0037339E">
        <w:rPr>
          <w:rFonts w:ascii="Calibri" w:hAnsi="Calibri" w:cstheme="minorHAnsi"/>
          <w:b/>
          <w:color w:val="FF0000"/>
        </w:rPr>
        <w:t>(</w:t>
      </w:r>
      <w:proofErr w:type="gramStart"/>
      <w:r w:rsidRPr="0037339E">
        <w:rPr>
          <w:rFonts w:ascii="Calibri" w:hAnsi="Calibri" w:cstheme="minorHAnsi"/>
          <w:b/>
          <w:color w:val="FF0000"/>
        </w:rPr>
        <w:t>период  с</w:t>
      </w:r>
      <w:proofErr w:type="gramEnd"/>
      <w:r w:rsidRPr="0037339E">
        <w:rPr>
          <w:rFonts w:ascii="Calibri" w:hAnsi="Calibri" w:cstheme="minorHAnsi"/>
          <w:b/>
          <w:color w:val="FF0000"/>
        </w:rPr>
        <w:t xml:space="preserve"> </w:t>
      </w:r>
      <w:r w:rsidR="009E03DF">
        <w:rPr>
          <w:rFonts w:ascii="Calibri" w:hAnsi="Calibri" w:cstheme="minorHAnsi"/>
          <w:b/>
          <w:color w:val="FF0000"/>
          <w:lang w:val="en-US"/>
        </w:rPr>
        <w:t xml:space="preserve">30 </w:t>
      </w:r>
      <w:r w:rsidRPr="0037339E">
        <w:rPr>
          <w:rFonts w:ascii="Calibri" w:hAnsi="Calibri" w:cstheme="minorHAnsi"/>
          <w:b/>
          <w:color w:val="FF0000"/>
        </w:rPr>
        <w:t xml:space="preserve">мая </w:t>
      </w:r>
      <w:r w:rsidR="009E03DF">
        <w:rPr>
          <w:rFonts w:ascii="Calibri" w:hAnsi="Calibri" w:cstheme="minorHAnsi"/>
          <w:b/>
          <w:color w:val="FF0000"/>
        </w:rPr>
        <w:t xml:space="preserve">по 5 июня </w:t>
      </w:r>
      <w:r w:rsidRPr="0037339E">
        <w:rPr>
          <w:rFonts w:ascii="Calibri" w:hAnsi="Calibri" w:cstheme="minorHAnsi"/>
          <w:b/>
          <w:color w:val="FF0000"/>
        </w:rPr>
        <w:t>2023)</w:t>
      </w:r>
    </w:p>
    <w:p w:rsidR="00CD3606" w:rsidRDefault="00CD3606" w:rsidP="00CD3606">
      <w:pPr>
        <w:jc w:val="both"/>
        <w:rPr>
          <w:rFonts w:ascii="Calibri" w:hAnsi="Calibri" w:cs="Times New Roman"/>
          <w:b/>
          <w:sz w:val="24"/>
          <w:szCs w:val="24"/>
        </w:rPr>
      </w:pPr>
    </w:p>
    <w:p w:rsidR="00CD3606" w:rsidRDefault="00CD3606" w:rsidP="00CD3606">
      <w:pPr>
        <w:jc w:val="both"/>
        <w:rPr>
          <w:rFonts w:ascii="Calibri" w:hAnsi="Calibri" w:cs="Times New Roman"/>
          <w:b/>
          <w:sz w:val="24"/>
          <w:szCs w:val="24"/>
        </w:rPr>
      </w:pPr>
    </w:p>
    <w:p w:rsidR="00E97C39" w:rsidRPr="00CD3606" w:rsidRDefault="00E97C39" w:rsidP="00CD3606">
      <w:pPr>
        <w:jc w:val="both"/>
        <w:rPr>
          <w:rFonts w:ascii="Calibri" w:hAnsi="Calibri" w:cs="Times New Roman"/>
          <w:b/>
          <w:sz w:val="24"/>
          <w:szCs w:val="24"/>
        </w:rPr>
      </w:pPr>
      <w:r w:rsidRPr="00CD3606">
        <w:rPr>
          <w:rFonts w:ascii="Calibri" w:hAnsi="Calibri" w:cs="Times New Roman"/>
          <w:b/>
          <w:sz w:val="24"/>
          <w:szCs w:val="24"/>
        </w:rPr>
        <w:t>Голикова снова предложила продлить программу модернизации «</w:t>
      </w:r>
      <w:proofErr w:type="spellStart"/>
      <w:r w:rsidRPr="00CD3606">
        <w:rPr>
          <w:rFonts w:ascii="Calibri" w:hAnsi="Calibri" w:cs="Times New Roman"/>
          <w:b/>
          <w:sz w:val="24"/>
          <w:szCs w:val="24"/>
        </w:rPr>
        <w:t>первички</w:t>
      </w:r>
      <w:proofErr w:type="spellEnd"/>
      <w:r w:rsidRPr="00CD3606">
        <w:rPr>
          <w:rFonts w:ascii="Calibri" w:hAnsi="Calibri" w:cs="Times New Roman"/>
          <w:b/>
          <w:sz w:val="24"/>
          <w:szCs w:val="24"/>
        </w:rPr>
        <w:t>»</w:t>
      </w:r>
    </w:p>
    <w:p w:rsidR="00E97C39" w:rsidRPr="00CD3606" w:rsidRDefault="00E97C39" w:rsidP="00CD3606">
      <w:pPr>
        <w:jc w:val="both"/>
        <w:rPr>
          <w:rFonts w:ascii="Calibri" w:hAnsi="Calibri" w:cs="Times New Roman"/>
          <w:sz w:val="24"/>
          <w:szCs w:val="24"/>
        </w:rPr>
      </w:pPr>
      <w:r w:rsidRPr="00CD3606">
        <w:rPr>
          <w:rFonts w:ascii="Calibri" w:hAnsi="Calibri" w:cs="Times New Roman"/>
          <w:sz w:val="24"/>
          <w:szCs w:val="24"/>
        </w:rPr>
        <w:t>Вице-премьер Татьяна Голикова обратилась к президенту России Владимиру Путину с просьбой дать поручение о продлении программы модернизации первичного звена здравоохранения на срок после 2025 года. Программа работает с 2021-го, на ее реализацию до 2025 года включительно заложено более 500 млрд рублей, но Голикова уже в конце 2021 года указывала на недофинансирование проекта. Кроме того, в том же году вице-премьер допускала возможность продления программы после 2025 года.</w:t>
      </w:r>
    </w:p>
    <w:p w:rsidR="00E97C39" w:rsidRPr="00CD3606" w:rsidRDefault="00E97C39" w:rsidP="00CD3606">
      <w:pPr>
        <w:jc w:val="both"/>
        <w:rPr>
          <w:rFonts w:ascii="Calibri" w:hAnsi="Calibri" w:cs="Times New Roman"/>
          <w:spacing w:val="-5"/>
          <w:sz w:val="24"/>
          <w:szCs w:val="24"/>
        </w:rPr>
      </w:pPr>
      <w:r w:rsidRPr="00CD3606">
        <w:rPr>
          <w:rFonts w:ascii="Calibri" w:hAnsi="Calibri" w:cs="Times New Roman"/>
          <w:spacing w:val="-5"/>
          <w:sz w:val="24"/>
          <w:szCs w:val="24"/>
        </w:rPr>
        <w:t>Новое предложение Путину Голикова озвучила на совещании президента с членами правительства 31 мая 2023 года. Там вице-премьер докладывала о работе системы здравоохранения четырех новых регионов России – Донецкой и Луганской народных республик, Херсонской и Запорожской областей.</w:t>
      </w:r>
    </w:p>
    <w:p w:rsidR="00E97C39" w:rsidRPr="00CD3606" w:rsidRDefault="00E97C39" w:rsidP="00CD3606">
      <w:pPr>
        <w:jc w:val="both"/>
        <w:rPr>
          <w:rFonts w:ascii="Calibri" w:hAnsi="Calibri" w:cs="Times New Roman"/>
          <w:spacing w:val="-5"/>
          <w:sz w:val="24"/>
          <w:szCs w:val="24"/>
        </w:rPr>
      </w:pPr>
      <w:r w:rsidRPr="00CD3606">
        <w:rPr>
          <w:rFonts w:ascii="Calibri" w:hAnsi="Calibri" w:cs="Times New Roman"/>
          <w:spacing w:val="-5"/>
          <w:sz w:val="24"/>
          <w:szCs w:val="24"/>
        </w:rPr>
        <w:t>«Программа очень хорошо воспринимается и жителями, и медицинскими работниками. Поэтому я позволю себе предложить вам, Владимир Владимирович, поскольку вы поручение об этом в свое время давали, может быть, есть смысл рассмотреть вопрос продления этой программы после 2025 года с учетом того, что мы должны доделать «</w:t>
      </w:r>
      <w:proofErr w:type="spellStart"/>
      <w:r w:rsidRPr="00CD3606">
        <w:rPr>
          <w:rFonts w:ascii="Calibri" w:hAnsi="Calibri" w:cs="Times New Roman"/>
          <w:spacing w:val="-5"/>
          <w:sz w:val="24"/>
          <w:szCs w:val="24"/>
        </w:rPr>
        <w:t>первичку</w:t>
      </w:r>
      <w:proofErr w:type="spellEnd"/>
      <w:r w:rsidRPr="00CD3606">
        <w:rPr>
          <w:rFonts w:ascii="Calibri" w:hAnsi="Calibri" w:cs="Times New Roman"/>
          <w:spacing w:val="-5"/>
          <w:sz w:val="24"/>
          <w:szCs w:val="24"/>
        </w:rPr>
        <w:t>» в 85 регионах в старых границах Российской Федерации и, конечно, помочь нашим новым регионам», – заявила Татьяна Голикова.</w:t>
      </w:r>
    </w:p>
    <w:p w:rsidR="00E97C39" w:rsidRPr="00CD3606" w:rsidRDefault="00E97C39" w:rsidP="00CD3606">
      <w:pPr>
        <w:jc w:val="both"/>
        <w:rPr>
          <w:rFonts w:ascii="Calibri" w:hAnsi="Calibri" w:cs="Times New Roman"/>
          <w:spacing w:val="-5"/>
          <w:sz w:val="24"/>
          <w:szCs w:val="24"/>
        </w:rPr>
      </w:pPr>
      <w:r w:rsidRPr="00CD3606">
        <w:rPr>
          <w:rFonts w:ascii="Calibri" w:hAnsi="Calibri" w:cs="Times New Roman"/>
          <w:spacing w:val="-5"/>
          <w:sz w:val="24"/>
          <w:szCs w:val="24"/>
        </w:rPr>
        <w:t>По ее словам, полноценно запустить программу модернизации первичного звена в новых регионах планируется с 2024 года. «Если что-то получится у нас в 2023 году, мы начнем в 2023 году, но для этого коллегам нужно принять, как и в других субъектах Российской Федерации, соответствующие </w:t>
      </w:r>
      <w:hyperlink r:id="rId8" w:tgtFrame="_blank" w:history="1">
        <w:r w:rsidRPr="00CD3606">
          <w:rPr>
            <w:rStyle w:val="a4"/>
            <w:rFonts w:ascii="Calibri" w:hAnsi="Calibri" w:cs="Times New Roman"/>
            <w:spacing w:val="-5"/>
            <w:sz w:val="24"/>
            <w:szCs w:val="24"/>
            <w:bdr w:val="none" w:sz="0" w:space="0" w:color="auto" w:frame="1"/>
          </w:rPr>
          <w:t>программы</w:t>
        </w:r>
      </w:hyperlink>
      <w:r w:rsidRPr="00CD3606">
        <w:rPr>
          <w:rFonts w:ascii="Calibri" w:hAnsi="Calibri" w:cs="Times New Roman"/>
          <w:spacing w:val="-5"/>
          <w:sz w:val="24"/>
          <w:szCs w:val="24"/>
        </w:rPr>
        <w:t>», – отметила вице-премьер.</w:t>
      </w:r>
    </w:p>
    <w:p w:rsidR="00E97C39" w:rsidRPr="00CD3606" w:rsidRDefault="00E97C39" w:rsidP="00CD3606">
      <w:pPr>
        <w:jc w:val="both"/>
        <w:rPr>
          <w:rFonts w:ascii="Calibri" w:hAnsi="Calibri" w:cs="Times New Roman"/>
          <w:spacing w:val="-5"/>
          <w:sz w:val="24"/>
          <w:szCs w:val="24"/>
        </w:rPr>
      </w:pPr>
      <w:r w:rsidRPr="00CD3606">
        <w:rPr>
          <w:rFonts w:ascii="Calibri" w:hAnsi="Calibri" w:cs="Times New Roman"/>
          <w:spacing w:val="-5"/>
          <w:sz w:val="24"/>
          <w:szCs w:val="24"/>
        </w:rPr>
        <w:t>Чиновница также сообщила, что, по предварительным расчетам, по программам модернизации в новых регионах планируется закупить 169 единиц автотранспорта для амбулаторных клиник, два передвижных медицинских комплекса и 19 быстровозводимых модульных конструкций.</w:t>
      </w:r>
    </w:p>
    <w:p w:rsidR="00E97C39" w:rsidRPr="00CD3606" w:rsidRDefault="00E97C39" w:rsidP="00CD3606">
      <w:pPr>
        <w:jc w:val="both"/>
        <w:rPr>
          <w:rFonts w:ascii="Calibri" w:hAnsi="Calibri" w:cs="Times New Roman"/>
          <w:spacing w:val="-5"/>
          <w:sz w:val="24"/>
          <w:szCs w:val="24"/>
        </w:rPr>
      </w:pPr>
      <w:r w:rsidRPr="00CD3606">
        <w:rPr>
          <w:rFonts w:ascii="Calibri" w:hAnsi="Calibri" w:cs="Times New Roman"/>
          <w:spacing w:val="-5"/>
          <w:sz w:val="24"/>
          <w:szCs w:val="24"/>
        </w:rPr>
        <w:t xml:space="preserve">Программа модернизации первичного звена здравоохранения стартовала в России в январе 2021 года, она будет действовать до 2025 года включительно. Общий объем финансирования проекта из различных источников превышает 550 млрд рублей. Программа призвана повысить </w:t>
      </w:r>
      <w:r w:rsidRPr="00CD3606">
        <w:rPr>
          <w:rFonts w:ascii="Calibri" w:hAnsi="Calibri" w:cs="Times New Roman"/>
          <w:spacing w:val="-5"/>
          <w:sz w:val="24"/>
          <w:szCs w:val="24"/>
        </w:rPr>
        <w:lastRenderedPageBreak/>
        <w:t>доступность медпомощи, особенно для жителей малых населенных пунктов и отдаленных территорий страны.</w:t>
      </w:r>
    </w:p>
    <w:p w:rsidR="00E97C39" w:rsidRPr="00CD3606" w:rsidRDefault="00E97C39" w:rsidP="00CD3606">
      <w:pPr>
        <w:jc w:val="both"/>
        <w:rPr>
          <w:rFonts w:ascii="Calibri" w:hAnsi="Calibri" w:cs="Times New Roman"/>
          <w:spacing w:val="-5"/>
          <w:sz w:val="24"/>
          <w:szCs w:val="24"/>
        </w:rPr>
      </w:pPr>
      <w:r w:rsidRPr="00CD3606">
        <w:rPr>
          <w:rFonts w:ascii="Calibri" w:hAnsi="Calibri" w:cs="Times New Roman"/>
          <w:spacing w:val="-5"/>
          <w:sz w:val="24"/>
          <w:szCs w:val="24"/>
        </w:rPr>
        <w:t>В 2021 году, например, по программе было </w:t>
      </w:r>
      <w:hyperlink r:id="rId9" w:tgtFrame="_blank" w:history="1">
        <w:r w:rsidRPr="00CD3606">
          <w:rPr>
            <w:rStyle w:val="a4"/>
            <w:rFonts w:ascii="Calibri" w:hAnsi="Calibri" w:cs="Times New Roman"/>
            <w:spacing w:val="-5"/>
            <w:sz w:val="24"/>
            <w:szCs w:val="24"/>
            <w:bdr w:val="none" w:sz="0" w:space="0" w:color="auto" w:frame="1"/>
          </w:rPr>
          <w:t>построено</w:t>
        </w:r>
      </w:hyperlink>
      <w:r w:rsidRPr="00CD3606">
        <w:rPr>
          <w:rFonts w:ascii="Calibri" w:hAnsi="Calibri" w:cs="Times New Roman"/>
          <w:color w:val="3E4244"/>
          <w:spacing w:val="-5"/>
          <w:sz w:val="24"/>
          <w:szCs w:val="24"/>
        </w:rPr>
        <w:t> </w:t>
      </w:r>
      <w:r w:rsidRPr="00CD3606">
        <w:rPr>
          <w:rFonts w:ascii="Calibri" w:hAnsi="Calibri" w:cs="Times New Roman"/>
          <w:spacing w:val="-5"/>
          <w:sz w:val="24"/>
          <w:szCs w:val="24"/>
        </w:rPr>
        <w:t>214 объектов медицинской инфраструктуры (58 из них получили лицензию), поставлено 385 быстровозводимых конструкций (33 лицензировано), 1,3 тысячи объектов отремонтировано, закуплено 34,5 тысячи единиц медоборудования и 5,5 тысячи единиц транспорта.</w:t>
      </w:r>
    </w:p>
    <w:p w:rsidR="00E97C39" w:rsidRPr="00CD3606" w:rsidRDefault="00E97C39" w:rsidP="00CD3606">
      <w:pPr>
        <w:jc w:val="both"/>
        <w:rPr>
          <w:rFonts w:ascii="Calibri" w:hAnsi="Calibri" w:cs="Times New Roman"/>
          <w:spacing w:val="-5"/>
          <w:sz w:val="24"/>
          <w:szCs w:val="24"/>
        </w:rPr>
      </w:pPr>
      <w:r w:rsidRPr="00CD3606">
        <w:rPr>
          <w:rFonts w:ascii="Calibri" w:hAnsi="Calibri" w:cs="Times New Roman"/>
          <w:spacing w:val="-5"/>
          <w:sz w:val="24"/>
          <w:szCs w:val="24"/>
        </w:rPr>
        <w:t xml:space="preserve">По данным на 30 ноября 2022 года, по программе было законтрактовано 39 917 единиц оборудования, поставлено 36 930 </w:t>
      </w:r>
      <w:proofErr w:type="spellStart"/>
      <w:r w:rsidRPr="00CD3606">
        <w:rPr>
          <w:rFonts w:ascii="Calibri" w:hAnsi="Calibri" w:cs="Times New Roman"/>
          <w:spacing w:val="-5"/>
          <w:sz w:val="24"/>
          <w:szCs w:val="24"/>
        </w:rPr>
        <w:t>медизделий</w:t>
      </w:r>
      <w:proofErr w:type="spellEnd"/>
      <w:r w:rsidRPr="00CD3606">
        <w:rPr>
          <w:rFonts w:ascii="Calibri" w:hAnsi="Calibri" w:cs="Times New Roman"/>
          <w:spacing w:val="-5"/>
          <w:sz w:val="24"/>
          <w:szCs w:val="24"/>
        </w:rPr>
        <w:t xml:space="preserve"> из 42 597 запланированных. В три региона оборудование не поставлено – в Липецкую и Ульяновскую области и Алтайский край. Законтрактовано 3 998 единиц автомобильного транспорта из 4 070 запланированных, поставлено 3 763. Кассовый расход программы модернизации первичного звена здравоохранения к 30 ноября 2022 года </w:t>
      </w:r>
      <w:hyperlink r:id="rId10" w:tgtFrame="_blank" w:history="1">
        <w:r w:rsidRPr="00CD3606">
          <w:rPr>
            <w:rStyle w:val="a4"/>
            <w:rFonts w:ascii="Calibri" w:hAnsi="Calibri" w:cs="Times New Roman"/>
            <w:spacing w:val="-5"/>
            <w:sz w:val="24"/>
            <w:szCs w:val="24"/>
            <w:bdr w:val="none" w:sz="0" w:space="0" w:color="auto" w:frame="1"/>
          </w:rPr>
          <w:t>достиг</w:t>
        </w:r>
      </w:hyperlink>
      <w:r w:rsidRPr="00CD3606">
        <w:rPr>
          <w:rFonts w:ascii="Calibri" w:hAnsi="Calibri" w:cs="Times New Roman"/>
          <w:color w:val="3E4244"/>
          <w:spacing w:val="-5"/>
          <w:sz w:val="24"/>
          <w:szCs w:val="24"/>
        </w:rPr>
        <w:t> </w:t>
      </w:r>
      <w:r w:rsidRPr="00CD3606">
        <w:rPr>
          <w:rFonts w:ascii="Calibri" w:hAnsi="Calibri" w:cs="Times New Roman"/>
          <w:spacing w:val="-5"/>
          <w:sz w:val="24"/>
          <w:szCs w:val="24"/>
        </w:rPr>
        <w:t>69%. Всего было законтрактовано 70,7 млрд из 101,9 млрд рублей.</w:t>
      </w:r>
    </w:p>
    <w:p w:rsidR="00E97C39" w:rsidRPr="00CD3606" w:rsidRDefault="00E97C39" w:rsidP="00CD3606">
      <w:pPr>
        <w:jc w:val="both"/>
        <w:rPr>
          <w:rFonts w:ascii="Calibri" w:hAnsi="Calibri" w:cs="Times New Roman"/>
          <w:spacing w:val="-5"/>
          <w:sz w:val="24"/>
          <w:szCs w:val="24"/>
        </w:rPr>
      </w:pPr>
      <w:r w:rsidRPr="00CD3606">
        <w:rPr>
          <w:rFonts w:ascii="Calibri" w:hAnsi="Calibri" w:cs="Times New Roman"/>
          <w:spacing w:val="-5"/>
          <w:sz w:val="24"/>
          <w:szCs w:val="24"/>
        </w:rPr>
        <w:t>Еще в феврале 2021 года Владимир Путин </w:t>
      </w:r>
      <w:hyperlink r:id="rId11" w:tgtFrame="_blank" w:history="1">
        <w:r w:rsidRPr="00CD3606">
          <w:rPr>
            <w:rStyle w:val="a4"/>
            <w:rFonts w:ascii="Calibri" w:hAnsi="Calibri" w:cs="Times New Roman"/>
            <w:spacing w:val="-5"/>
            <w:sz w:val="24"/>
            <w:szCs w:val="24"/>
            <w:bdr w:val="none" w:sz="0" w:space="0" w:color="auto" w:frame="1"/>
          </w:rPr>
          <w:t>говорил</w:t>
        </w:r>
      </w:hyperlink>
      <w:r w:rsidRPr="00CD3606">
        <w:rPr>
          <w:rFonts w:ascii="Calibri" w:hAnsi="Calibri" w:cs="Times New Roman"/>
          <w:color w:val="3E4244"/>
          <w:spacing w:val="-5"/>
          <w:sz w:val="24"/>
          <w:szCs w:val="24"/>
        </w:rPr>
        <w:t xml:space="preserve">, </w:t>
      </w:r>
      <w:r w:rsidRPr="00CD3606">
        <w:rPr>
          <w:rFonts w:ascii="Calibri" w:hAnsi="Calibri" w:cs="Times New Roman"/>
          <w:spacing w:val="-5"/>
          <w:sz w:val="24"/>
          <w:szCs w:val="24"/>
        </w:rPr>
        <w:t>что предусмотренные на программу модернизации первичного звена здравоохранения 550 млрд рублей нужно эффективно использовать исключительно по назначению и не направлять их на другие цели. В 2020 году, например, Минфин России планировал перенаправить предназначенные для модернизации 50 млрд рублей на борьбу с COVID-19.</w:t>
      </w:r>
    </w:p>
    <w:p w:rsidR="00E97C39" w:rsidRPr="00CD3606" w:rsidRDefault="00E97C39" w:rsidP="00CD3606">
      <w:pPr>
        <w:jc w:val="both"/>
        <w:rPr>
          <w:rFonts w:ascii="Calibri" w:hAnsi="Calibri" w:cs="Times New Roman"/>
          <w:spacing w:val="-5"/>
          <w:sz w:val="24"/>
          <w:szCs w:val="24"/>
        </w:rPr>
      </w:pPr>
      <w:r w:rsidRPr="00CD3606">
        <w:rPr>
          <w:rFonts w:ascii="Calibri" w:hAnsi="Calibri" w:cs="Times New Roman"/>
          <w:spacing w:val="-5"/>
          <w:sz w:val="24"/>
          <w:szCs w:val="24"/>
        </w:rPr>
        <w:t>Татьяна Голикова на заседании Совета при президенте по стратегическому развитию и национальным проектам 15 декабря 2021 года</w:t>
      </w:r>
      <w:r w:rsidRPr="00CD3606">
        <w:rPr>
          <w:rFonts w:ascii="Calibri" w:hAnsi="Calibri" w:cs="Times New Roman"/>
          <w:color w:val="3E4244"/>
          <w:spacing w:val="-5"/>
          <w:sz w:val="24"/>
          <w:szCs w:val="24"/>
        </w:rPr>
        <w:t> </w:t>
      </w:r>
      <w:hyperlink r:id="rId12" w:tgtFrame="_blank" w:history="1">
        <w:r w:rsidRPr="00CD3606">
          <w:rPr>
            <w:rStyle w:val="a4"/>
            <w:rFonts w:ascii="Calibri" w:hAnsi="Calibri" w:cs="Times New Roman"/>
            <w:spacing w:val="-5"/>
            <w:sz w:val="24"/>
            <w:szCs w:val="24"/>
            <w:bdr w:val="none" w:sz="0" w:space="0" w:color="auto" w:frame="1"/>
          </w:rPr>
          <w:t>заявила</w:t>
        </w:r>
      </w:hyperlink>
      <w:r w:rsidRPr="00CD3606">
        <w:rPr>
          <w:rFonts w:ascii="Calibri" w:hAnsi="Calibri" w:cs="Times New Roman"/>
          <w:color w:val="3E4244"/>
          <w:spacing w:val="-5"/>
          <w:sz w:val="24"/>
          <w:szCs w:val="24"/>
        </w:rPr>
        <w:t xml:space="preserve">, </w:t>
      </w:r>
      <w:r w:rsidRPr="00CD3606">
        <w:rPr>
          <w:rFonts w:ascii="Calibri" w:hAnsi="Calibri" w:cs="Times New Roman"/>
          <w:spacing w:val="-5"/>
          <w:sz w:val="24"/>
          <w:szCs w:val="24"/>
        </w:rPr>
        <w:t>что из запланированных в федеральном бюджете до 2024 года 500 млрд рублей на программу модернизации выделено только 360 млрд. «То есть мы отстаем по тем параметрам, которые ранее планировали», – констатировала она.</w:t>
      </w:r>
    </w:p>
    <w:p w:rsidR="00E97C39" w:rsidRPr="00CD3606" w:rsidRDefault="00E97C39" w:rsidP="00CD3606">
      <w:pPr>
        <w:jc w:val="both"/>
        <w:rPr>
          <w:rFonts w:ascii="Calibri" w:hAnsi="Calibri" w:cs="Times New Roman"/>
          <w:spacing w:val="-5"/>
          <w:sz w:val="24"/>
          <w:szCs w:val="24"/>
        </w:rPr>
      </w:pPr>
      <w:r w:rsidRPr="00CD3606">
        <w:rPr>
          <w:rFonts w:ascii="Calibri" w:hAnsi="Calibri" w:cs="Times New Roman"/>
          <w:spacing w:val="-5"/>
          <w:sz w:val="24"/>
          <w:szCs w:val="24"/>
        </w:rPr>
        <w:t>Это обусловлено тем, продолжала Голикова, что старт модернизации «</w:t>
      </w:r>
      <w:proofErr w:type="spellStart"/>
      <w:r w:rsidRPr="00CD3606">
        <w:rPr>
          <w:rFonts w:ascii="Calibri" w:hAnsi="Calibri" w:cs="Times New Roman"/>
          <w:spacing w:val="-5"/>
          <w:sz w:val="24"/>
          <w:szCs w:val="24"/>
        </w:rPr>
        <w:t>первички</w:t>
      </w:r>
      <w:proofErr w:type="spellEnd"/>
      <w:r w:rsidRPr="00CD3606">
        <w:rPr>
          <w:rFonts w:ascii="Calibri" w:hAnsi="Calibri" w:cs="Times New Roman"/>
          <w:spacing w:val="-5"/>
          <w:sz w:val="24"/>
          <w:szCs w:val="24"/>
        </w:rPr>
        <w:t>» был</w:t>
      </w:r>
      <w:r w:rsidRPr="00CD3606">
        <w:rPr>
          <w:rFonts w:ascii="Calibri" w:hAnsi="Calibri" w:cs="Times New Roman"/>
          <w:color w:val="3E4244"/>
          <w:spacing w:val="-5"/>
          <w:sz w:val="24"/>
          <w:szCs w:val="24"/>
        </w:rPr>
        <w:t> </w:t>
      </w:r>
      <w:hyperlink r:id="rId13" w:tgtFrame="_blank" w:history="1">
        <w:r w:rsidRPr="00CD3606">
          <w:rPr>
            <w:rStyle w:val="a4"/>
            <w:rFonts w:ascii="Calibri" w:hAnsi="Calibri" w:cs="Times New Roman"/>
            <w:spacing w:val="-5"/>
            <w:sz w:val="24"/>
            <w:szCs w:val="24"/>
            <w:bdr w:val="none" w:sz="0" w:space="0" w:color="auto" w:frame="1"/>
          </w:rPr>
          <w:t>сдвинут</w:t>
        </w:r>
      </w:hyperlink>
      <w:r w:rsidRPr="00CD3606">
        <w:rPr>
          <w:rFonts w:ascii="Calibri" w:hAnsi="Calibri" w:cs="Times New Roman"/>
          <w:color w:val="3E4244"/>
          <w:spacing w:val="-5"/>
          <w:sz w:val="24"/>
          <w:szCs w:val="24"/>
        </w:rPr>
        <w:t> </w:t>
      </w:r>
      <w:r w:rsidRPr="00CD3606">
        <w:rPr>
          <w:rFonts w:ascii="Calibri" w:hAnsi="Calibri" w:cs="Times New Roman"/>
          <w:spacing w:val="-5"/>
          <w:sz w:val="24"/>
          <w:szCs w:val="24"/>
        </w:rPr>
        <w:t>с середины 2020 года на январь 2021-го. «Понятно, что с учетом сложностей и с учетом пандемии Министерство финансов несколько уменьшило те объемы. Но сейчас мы уже видим, что если мы не рассмотрим вопрос о сдвижке влево недостающих объемов, а они за границей 2024 года Минфином предусматриваются, то мы не сможем очень быстро провести те инфраструктурные изменения, которые планировали», – подчеркивала вице-премьер.</w:t>
      </w:r>
    </w:p>
    <w:p w:rsidR="00E97C39" w:rsidRPr="00CD3606" w:rsidRDefault="00E97C39" w:rsidP="00CD3606">
      <w:pPr>
        <w:jc w:val="both"/>
        <w:rPr>
          <w:rStyle w:val="a4"/>
          <w:rFonts w:ascii="Calibri" w:hAnsi="Calibri" w:cs="Times New Roman"/>
          <w:sz w:val="24"/>
          <w:szCs w:val="24"/>
        </w:rPr>
      </w:pPr>
      <w:hyperlink r:id="rId14" w:history="1">
        <w:r w:rsidRPr="00CD3606">
          <w:rPr>
            <w:rStyle w:val="a4"/>
            <w:rFonts w:ascii="Calibri" w:hAnsi="Calibri" w:cs="Times New Roman"/>
            <w:sz w:val="24"/>
            <w:szCs w:val="24"/>
          </w:rPr>
          <w:t>https://vademec.ru/news/2023/06/01/golikova-snova-predlozhila-prodlit-programmu-modernizatsii-pervichki/</w:t>
        </w:r>
      </w:hyperlink>
    </w:p>
    <w:p w:rsidR="00CD3606" w:rsidRPr="00CD3606" w:rsidRDefault="00CD3606" w:rsidP="00CD3606">
      <w:pPr>
        <w:jc w:val="both"/>
        <w:rPr>
          <w:rFonts w:ascii="Calibri" w:hAnsi="Calibri" w:cs="Times New Roman"/>
          <w:sz w:val="24"/>
          <w:szCs w:val="24"/>
        </w:rPr>
      </w:pPr>
    </w:p>
    <w:p w:rsidR="00E97C39" w:rsidRPr="00CD3606" w:rsidRDefault="00E97C39" w:rsidP="00CD3606">
      <w:pPr>
        <w:jc w:val="both"/>
        <w:rPr>
          <w:rFonts w:ascii="Calibri" w:hAnsi="Calibri" w:cs="Times New Roman"/>
          <w:b/>
          <w:sz w:val="24"/>
          <w:szCs w:val="24"/>
        </w:rPr>
      </w:pPr>
      <w:r w:rsidRPr="00CD3606">
        <w:rPr>
          <w:rFonts w:ascii="Calibri" w:hAnsi="Calibri" w:cs="Times New Roman"/>
          <w:b/>
          <w:sz w:val="24"/>
          <w:szCs w:val="24"/>
        </w:rPr>
        <w:t xml:space="preserve">Правительство разрешило врачам получать социальные выплаты через почту </w:t>
      </w:r>
    </w:p>
    <w:p w:rsidR="00E97C39" w:rsidRPr="00CD3606" w:rsidRDefault="00E97C39" w:rsidP="00CD3606">
      <w:pPr>
        <w:jc w:val="both"/>
        <w:rPr>
          <w:rFonts w:ascii="Calibri" w:hAnsi="Calibri" w:cs="Times New Roman"/>
          <w:sz w:val="24"/>
          <w:szCs w:val="24"/>
        </w:rPr>
      </w:pPr>
      <w:r w:rsidRPr="00CD3606">
        <w:rPr>
          <w:rFonts w:ascii="Calibri" w:hAnsi="Calibri" w:cs="Times New Roman"/>
          <w:sz w:val="24"/>
          <w:szCs w:val="24"/>
        </w:rPr>
        <w:t>Медработники, которые не имеют банковских карт, начнут получать социальные выплаты через почту. Изначально мера была предусмотрена для жителей новых регионов, из итоговой версии документа упоминание о них убрали.</w:t>
      </w:r>
    </w:p>
    <w:p w:rsidR="00E97C39" w:rsidRPr="00CD3606" w:rsidRDefault="00E97C39" w:rsidP="00CD3606">
      <w:pPr>
        <w:jc w:val="both"/>
        <w:rPr>
          <w:rFonts w:ascii="Calibri" w:hAnsi="Calibri" w:cs="Times New Roman"/>
          <w:sz w:val="24"/>
          <w:szCs w:val="24"/>
        </w:rPr>
      </w:pPr>
      <w:r w:rsidRPr="00CD3606">
        <w:rPr>
          <w:rFonts w:ascii="Calibri" w:hAnsi="Calibri" w:cs="Times New Roman"/>
          <w:sz w:val="24"/>
          <w:szCs w:val="24"/>
        </w:rPr>
        <w:t>Медработники смогут получать специальные социальные выплаты через почтовый перевод — опубликован </w:t>
      </w:r>
      <w:hyperlink r:id="rId15" w:history="1">
        <w:r w:rsidRPr="00CD3606">
          <w:rPr>
            <w:rStyle w:val="a4"/>
            <w:rFonts w:ascii="Calibri" w:hAnsi="Calibri" w:cs="Times New Roman"/>
            <w:color w:val="E1442F"/>
            <w:sz w:val="24"/>
            <w:szCs w:val="24"/>
          </w:rPr>
          <w:t>совместный приказ</w:t>
        </w:r>
      </w:hyperlink>
      <w:r w:rsidRPr="00CD3606">
        <w:rPr>
          <w:rFonts w:ascii="Calibri" w:hAnsi="Calibri" w:cs="Times New Roman"/>
          <w:sz w:val="24"/>
          <w:szCs w:val="24"/>
        </w:rPr>
        <w:t> Минздрава и Минтруда. Такой вариант предусмотрен для получателей, у которых нет российских банковских карт и счета.</w:t>
      </w:r>
    </w:p>
    <w:p w:rsidR="00E97C39" w:rsidRPr="00CD3606" w:rsidRDefault="00E97C39" w:rsidP="00CD3606">
      <w:pPr>
        <w:jc w:val="both"/>
        <w:rPr>
          <w:rFonts w:ascii="Calibri" w:hAnsi="Calibri" w:cs="Times New Roman"/>
          <w:sz w:val="24"/>
          <w:szCs w:val="24"/>
        </w:rPr>
      </w:pPr>
      <w:r w:rsidRPr="00CD3606">
        <w:rPr>
          <w:rFonts w:ascii="Calibri" w:hAnsi="Calibri" w:cs="Times New Roman"/>
          <w:sz w:val="24"/>
          <w:szCs w:val="24"/>
        </w:rPr>
        <w:lastRenderedPageBreak/>
        <w:t>В первоначальной </w:t>
      </w:r>
      <w:hyperlink r:id="rId16" w:history="1">
        <w:r w:rsidRPr="00CD3606">
          <w:rPr>
            <w:rStyle w:val="a4"/>
            <w:rFonts w:ascii="Calibri" w:hAnsi="Calibri" w:cs="Times New Roman"/>
            <w:color w:val="E1442F"/>
            <w:sz w:val="24"/>
            <w:szCs w:val="24"/>
          </w:rPr>
          <w:t>версии документа</w:t>
        </w:r>
      </w:hyperlink>
      <w:r w:rsidRPr="00CD3606">
        <w:rPr>
          <w:rFonts w:ascii="Calibri" w:hAnsi="Calibri" w:cs="Times New Roman"/>
          <w:sz w:val="24"/>
          <w:szCs w:val="24"/>
        </w:rPr>
        <w:t> такая мера была разработана для медработников новых регионов России (ДНР, ЛНР, Запорожской и Херсонской областей), но в итоговом документе упоминание о них исчезло, заметил «МВ».</w:t>
      </w:r>
    </w:p>
    <w:p w:rsidR="00E97C39" w:rsidRPr="00CD3606" w:rsidRDefault="00E97C39" w:rsidP="00CD3606">
      <w:pPr>
        <w:jc w:val="both"/>
        <w:rPr>
          <w:rFonts w:ascii="Calibri" w:eastAsia="Times New Roman" w:hAnsi="Calibri" w:cs="Times New Roman"/>
          <w:sz w:val="24"/>
          <w:szCs w:val="24"/>
          <w:lang w:eastAsia="ru-RU"/>
        </w:rPr>
      </w:pPr>
      <w:r w:rsidRPr="00CD3606">
        <w:rPr>
          <w:rFonts w:ascii="Calibri" w:eastAsia="Times New Roman" w:hAnsi="Calibri" w:cs="Times New Roman"/>
          <w:sz w:val="24"/>
          <w:szCs w:val="24"/>
          <w:lang w:eastAsia="ru-RU"/>
        </w:rPr>
        <w:t xml:space="preserve">В документе говорится, что для получения выплаты </w:t>
      </w:r>
      <w:proofErr w:type="spellStart"/>
      <w:r w:rsidRPr="00CD3606">
        <w:rPr>
          <w:rFonts w:ascii="Calibri" w:eastAsia="Times New Roman" w:hAnsi="Calibri" w:cs="Times New Roman"/>
          <w:sz w:val="24"/>
          <w:szCs w:val="24"/>
          <w:lang w:eastAsia="ru-RU"/>
        </w:rPr>
        <w:t>медорганизации</w:t>
      </w:r>
      <w:proofErr w:type="spellEnd"/>
      <w:r w:rsidRPr="00CD3606">
        <w:rPr>
          <w:rFonts w:ascii="Calibri" w:eastAsia="Times New Roman" w:hAnsi="Calibri" w:cs="Times New Roman"/>
          <w:sz w:val="24"/>
          <w:szCs w:val="24"/>
          <w:lang w:eastAsia="ru-RU"/>
        </w:rPr>
        <w:t xml:space="preserve"> должны будут представлять ежемесячно в территориальный орган Социального фонда России по месту нахождения реестр работников, имеющих право на получение выплаты. </w:t>
      </w:r>
      <w:proofErr w:type="spellStart"/>
      <w:r w:rsidRPr="00CD3606">
        <w:rPr>
          <w:rFonts w:ascii="Calibri" w:eastAsia="Times New Roman" w:hAnsi="Calibri" w:cs="Times New Roman"/>
          <w:sz w:val="24"/>
          <w:szCs w:val="24"/>
          <w:lang w:eastAsia="ru-RU"/>
        </w:rPr>
        <w:t>Соцфонд</w:t>
      </w:r>
      <w:proofErr w:type="spellEnd"/>
      <w:r w:rsidRPr="00CD3606">
        <w:rPr>
          <w:rFonts w:ascii="Calibri" w:eastAsia="Times New Roman" w:hAnsi="Calibri" w:cs="Times New Roman"/>
          <w:sz w:val="24"/>
          <w:szCs w:val="24"/>
          <w:lang w:eastAsia="ru-RU"/>
        </w:rPr>
        <w:t xml:space="preserve"> будет осуществлять перевод средств «через организацию почтовой связи».</w:t>
      </w:r>
    </w:p>
    <w:p w:rsidR="00E97C39" w:rsidRPr="00CD3606" w:rsidRDefault="00E97C39" w:rsidP="00CD3606">
      <w:pPr>
        <w:jc w:val="both"/>
        <w:rPr>
          <w:rFonts w:ascii="Calibri" w:eastAsia="Times New Roman" w:hAnsi="Calibri" w:cs="Times New Roman"/>
          <w:sz w:val="24"/>
          <w:szCs w:val="24"/>
          <w:lang w:eastAsia="ru-RU"/>
        </w:rPr>
      </w:pPr>
      <w:r w:rsidRPr="00CD3606">
        <w:rPr>
          <w:rFonts w:ascii="Calibri" w:eastAsia="Times New Roman" w:hAnsi="Calibri" w:cs="Times New Roman"/>
          <w:sz w:val="24"/>
          <w:szCs w:val="24"/>
          <w:lang w:eastAsia="ru-RU"/>
        </w:rPr>
        <w:t>Максимальная надбавка по введенной системе доплат составляет 18,5 тыс. руб. в месяц. Ее должны получать врачи центральных районных (ЦРБ) и районных больниц. Врачи первичного звена смогут рассчитывать на сумму до 14,5 тыс. руб. в месяц, врачи скорой медицинской помощи — на 11,5 тыс. руб. Средний медперсонал ЦРБ и районных больниц будет получать дополнительно 8 тыс. руб. в месяц, в первичном звене — 6,5 тыс. руб. Фельдшерам и медицинским сестрам скорой помощи должны добавить к зарплате по 7 тыс. руб. Младший медперсонал сможет рассчитывать на 4 тыс. руб. При установлении доплат будет учитываться региональный коэффициент дифференциации.</w:t>
      </w:r>
    </w:p>
    <w:p w:rsidR="00E97C39" w:rsidRPr="00CD3606" w:rsidRDefault="00E97C39" w:rsidP="00CD3606">
      <w:pPr>
        <w:jc w:val="both"/>
        <w:rPr>
          <w:rFonts w:ascii="Calibri" w:eastAsia="Times New Roman" w:hAnsi="Calibri" w:cs="Times New Roman"/>
          <w:sz w:val="24"/>
          <w:szCs w:val="24"/>
          <w:lang w:eastAsia="ru-RU"/>
        </w:rPr>
      </w:pPr>
      <w:r w:rsidRPr="00CD3606">
        <w:rPr>
          <w:rFonts w:ascii="Calibri" w:eastAsia="Times New Roman" w:hAnsi="Calibri" w:cs="Times New Roman"/>
          <w:sz w:val="24"/>
          <w:szCs w:val="24"/>
          <w:lang w:eastAsia="ru-RU"/>
        </w:rPr>
        <w:t>Подробнее про систему новых надбавок «МВ» писал </w:t>
      </w:r>
      <w:hyperlink r:id="rId17" w:history="1">
        <w:r w:rsidRPr="00CD3606">
          <w:rPr>
            <w:rFonts w:ascii="Calibri" w:eastAsia="Times New Roman" w:hAnsi="Calibri" w:cs="Times New Roman"/>
            <w:color w:val="E1442F"/>
            <w:sz w:val="24"/>
            <w:szCs w:val="24"/>
            <w:lang w:eastAsia="ru-RU"/>
          </w:rPr>
          <w:t>здесь</w:t>
        </w:r>
      </w:hyperlink>
      <w:r w:rsidRPr="00CD3606">
        <w:rPr>
          <w:rFonts w:ascii="Calibri" w:eastAsia="Times New Roman" w:hAnsi="Calibri" w:cs="Times New Roman"/>
          <w:sz w:val="24"/>
          <w:szCs w:val="24"/>
          <w:lang w:eastAsia="ru-RU"/>
        </w:rPr>
        <w:t>.</w:t>
      </w:r>
    </w:p>
    <w:p w:rsidR="00E97C39" w:rsidRPr="00CD3606" w:rsidRDefault="00E97C39" w:rsidP="00CD3606">
      <w:pPr>
        <w:jc w:val="both"/>
        <w:rPr>
          <w:rFonts w:ascii="Calibri" w:eastAsia="Times New Roman" w:hAnsi="Calibri" w:cs="Times New Roman"/>
          <w:sz w:val="24"/>
          <w:szCs w:val="24"/>
          <w:lang w:eastAsia="ru-RU"/>
        </w:rPr>
      </w:pPr>
      <w:r w:rsidRPr="00CD3606">
        <w:rPr>
          <w:rFonts w:ascii="Calibri" w:eastAsia="Times New Roman" w:hAnsi="Calibri" w:cs="Times New Roman"/>
          <w:sz w:val="24"/>
          <w:szCs w:val="24"/>
          <w:lang w:eastAsia="ru-RU"/>
        </w:rPr>
        <w:t>Больше половины (55%) медицинских работников </w:t>
      </w:r>
      <w:hyperlink r:id="rId18" w:history="1">
        <w:r w:rsidRPr="00CD3606">
          <w:rPr>
            <w:rFonts w:ascii="Calibri" w:eastAsia="Times New Roman" w:hAnsi="Calibri" w:cs="Times New Roman"/>
            <w:color w:val="E1442F"/>
            <w:sz w:val="24"/>
            <w:szCs w:val="24"/>
            <w:lang w:eastAsia="ru-RU"/>
          </w:rPr>
          <w:t>заявили в опросе «МВ»</w:t>
        </w:r>
      </w:hyperlink>
      <w:r w:rsidRPr="00CD3606">
        <w:rPr>
          <w:rFonts w:ascii="Calibri" w:eastAsia="Times New Roman" w:hAnsi="Calibri" w:cs="Times New Roman"/>
          <w:sz w:val="24"/>
          <w:szCs w:val="24"/>
          <w:lang w:eastAsia="ru-RU"/>
        </w:rPr>
        <w:t> в феврале 2023 года, что не понимают механизмов начисления и объема специальных социальных выплат. Полностью довольны начисленной суммой только 6,3% уже получивших деньги специалистов.</w:t>
      </w:r>
    </w:p>
    <w:p w:rsidR="00E97C39" w:rsidRPr="00CD3606" w:rsidRDefault="00E97C39" w:rsidP="00CD3606">
      <w:pPr>
        <w:jc w:val="both"/>
        <w:rPr>
          <w:rStyle w:val="a4"/>
          <w:rFonts w:ascii="Calibri" w:hAnsi="Calibri" w:cs="Times New Roman"/>
          <w:sz w:val="24"/>
          <w:szCs w:val="24"/>
        </w:rPr>
      </w:pPr>
      <w:hyperlink r:id="rId19" w:history="1">
        <w:r w:rsidRPr="00CD3606">
          <w:rPr>
            <w:rStyle w:val="a4"/>
            <w:rFonts w:ascii="Calibri" w:hAnsi="Calibri" w:cs="Times New Roman"/>
            <w:sz w:val="24"/>
            <w:szCs w:val="24"/>
          </w:rPr>
          <w:t>https://medvestnik.ru/content/news/Pravitelstvo-razreshilo-vracham-poluchat-socialnye-vyplaty-cherez-pochtu.html</w:t>
        </w:r>
      </w:hyperlink>
    </w:p>
    <w:p w:rsidR="00CD3606" w:rsidRPr="00CD3606" w:rsidRDefault="00CD3606" w:rsidP="00CD3606">
      <w:pPr>
        <w:jc w:val="both"/>
        <w:rPr>
          <w:rStyle w:val="a4"/>
          <w:rFonts w:ascii="Calibri" w:hAnsi="Calibri" w:cs="Times New Roman"/>
          <w:sz w:val="24"/>
          <w:szCs w:val="24"/>
        </w:rPr>
      </w:pPr>
    </w:p>
    <w:p w:rsidR="00CD3606" w:rsidRPr="00CD3606" w:rsidRDefault="00CD3606" w:rsidP="00CD3606">
      <w:pPr>
        <w:jc w:val="both"/>
        <w:rPr>
          <w:rFonts w:ascii="Calibri" w:hAnsi="Calibri" w:cs="Times New Roman"/>
          <w:b/>
          <w:bCs/>
          <w:sz w:val="24"/>
          <w:szCs w:val="24"/>
        </w:rPr>
      </w:pPr>
      <w:proofErr w:type="spellStart"/>
      <w:r w:rsidRPr="00CD3606">
        <w:rPr>
          <w:rFonts w:ascii="Calibri" w:hAnsi="Calibri" w:cs="Times New Roman"/>
          <w:b/>
          <w:bCs/>
          <w:sz w:val="24"/>
          <w:szCs w:val="24"/>
        </w:rPr>
        <w:t>Бадма</w:t>
      </w:r>
      <w:proofErr w:type="spellEnd"/>
      <w:r w:rsidRPr="00CD3606">
        <w:rPr>
          <w:rFonts w:ascii="Calibri" w:hAnsi="Calibri" w:cs="Times New Roman"/>
          <w:b/>
          <w:bCs/>
          <w:sz w:val="24"/>
          <w:szCs w:val="24"/>
        </w:rPr>
        <w:t xml:space="preserve"> </w:t>
      </w:r>
      <w:proofErr w:type="spellStart"/>
      <w:r w:rsidRPr="00CD3606">
        <w:rPr>
          <w:rFonts w:ascii="Calibri" w:hAnsi="Calibri" w:cs="Times New Roman"/>
          <w:b/>
          <w:bCs/>
          <w:sz w:val="24"/>
          <w:szCs w:val="24"/>
        </w:rPr>
        <w:t>Башанкаев</w:t>
      </w:r>
      <w:proofErr w:type="spellEnd"/>
      <w:r w:rsidRPr="00CD3606">
        <w:rPr>
          <w:rFonts w:ascii="Calibri" w:hAnsi="Calibri" w:cs="Times New Roman"/>
          <w:b/>
          <w:bCs/>
          <w:sz w:val="24"/>
          <w:szCs w:val="24"/>
        </w:rPr>
        <w:t xml:space="preserve"> возглавил Комитет Госдумы по охране здоровья</w:t>
      </w:r>
    </w:p>
    <w:p w:rsidR="00CD3606" w:rsidRPr="00CD3606" w:rsidRDefault="00CD3606" w:rsidP="00CD3606">
      <w:pPr>
        <w:spacing w:after="0" w:line="240" w:lineRule="auto"/>
        <w:jc w:val="both"/>
        <w:rPr>
          <w:rFonts w:ascii="Calibri" w:eastAsia="Times New Roman" w:hAnsi="Calibri" w:cs="Times New Roman"/>
          <w:sz w:val="24"/>
          <w:szCs w:val="24"/>
          <w:lang w:eastAsia="ru-RU"/>
        </w:rPr>
      </w:pPr>
      <w:proofErr w:type="spellStart"/>
      <w:r w:rsidRPr="00CD3606">
        <w:rPr>
          <w:rFonts w:ascii="Calibri" w:eastAsia="Times New Roman" w:hAnsi="Calibri" w:cs="Times New Roman"/>
          <w:sz w:val="24"/>
          <w:szCs w:val="24"/>
          <w:lang w:eastAsia="ru-RU"/>
        </w:rPr>
        <w:t>Бадма</w:t>
      </w:r>
      <w:proofErr w:type="spellEnd"/>
      <w:r w:rsidRPr="00CD3606">
        <w:rPr>
          <w:rFonts w:ascii="Calibri" w:eastAsia="Times New Roman" w:hAnsi="Calibri" w:cs="Times New Roman"/>
          <w:sz w:val="24"/>
          <w:szCs w:val="24"/>
          <w:lang w:eastAsia="ru-RU"/>
        </w:rPr>
        <w:t xml:space="preserve"> </w:t>
      </w:r>
      <w:proofErr w:type="spellStart"/>
      <w:r w:rsidRPr="00CD3606">
        <w:rPr>
          <w:rFonts w:ascii="Calibri" w:eastAsia="Times New Roman" w:hAnsi="Calibri" w:cs="Times New Roman"/>
          <w:sz w:val="24"/>
          <w:szCs w:val="24"/>
          <w:lang w:eastAsia="ru-RU"/>
        </w:rPr>
        <w:t>Башанкаев</w:t>
      </w:r>
      <w:proofErr w:type="spellEnd"/>
      <w:r w:rsidRPr="00CD3606">
        <w:rPr>
          <w:rFonts w:ascii="Calibri" w:eastAsia="Times New Roman" w:hAnsi="Calibri" w:cs="Times New Roman"/>
          <w:sz w:val="24"/>
          <w:szCs w:val="24"/>
          <w:lang w:eastAsia="ru-RU"/>
        </w:rPr>
        <w:t xml:space="preserve"> утвержден новым председателем Комитета Госдумы по охране здоровья. Он сменил в этой должности Дмитрия </w:t>
      </w:r>
      <w:proofErr w:type="spellStart"/>
      <w:r w:rsidRPr="00CD3606">
        <w:rPr>
          <w:rFonts w:ascii="Calibri" w:eastAsia="Times New Roman" w:hAnsi="Calibri" w:cs="Times New Roman"/>
          <w:sz w:val="24"/>
          <w:szCs w:val="24"/>
          <w:lang w:eastAsia="ru-RU"/>
        </w:rPr>
        <w:t>Хубезова</w:t>
      </w:r>
      <w:proofErr w:type="spellEnd"/>
      <w:r w:rsidRPr="00CD3606">
        <w:rPr>
          <w:rFonts w:ascii="Calibri" w:eastAsia="Times New Roman" w:hAnsi="Calibri" w:cs="Times New Roman"/>
          <w:sz w:val="24"/>
          <w:szCs w:val="24"/>
          <w:lang w:eastAsia="ru-RU"/>
        </w:rPr>
        <w:t>.</w:t>
      </w:r>
    </w:p>
    <w:p w:rsidR="00CD3606" w:rsidRPr="00CD3606" w:rsidRDefault="00CD3606" w:rsidP="00CD3606">
      <w:pPr>
        <w:pStyle w:val="a3"/>
        <w:jc w:val="both"/>
        <w:rPr>
          <w:rFonts w:ascii="Calibri" w:hAnsi="Calibri"/>
        </w:rPr>
      </w:pPr>
      <w:r w:rsidRPr="00CD3606">
        <w:rPr>
          <w:rFonts w:ascii="Calibri" w:hAnsi="Calibri"/>
        </w:rPr>
        <w:t xml:space="preserve">Генсовет партии «Единая Россия» поддержал решение председателя Комитета Госдумы по охране здоровья Дмитрия </w:t>
      </w:r>
      <w:proofErr w:type="spellStart"/>
      <w:r w:rsidRPr="00CD3606">
        <w:rPr>
          <w:rFonts w:ascii="Calibri" w:hAnsi="Calibri"/>
        </w:rPr>
        <w:t>Хубезова</w:t>
      </w:r>
      <w:proofErr w:type="spellEnd"/>
      <w:r w:rsidRPr="00CD3606">
        <w:rPr>
          <w:rFonts w:ascii="Calibri" w:hAnsi="Calibri"/>
        </w:rPr>
        <w:t xml:space="preserve"> о сложении полномочий. В этой должности утвержден его заместитель </w:t>
      </w:r>
      <w:proofErr w:type="spellStart"/>
      <w:r w:rsidRPr="00CD3606">
        <w:rPr>
          <w:rFonts w:ascii="Calibri" w:hAnsi="Calibri"/>
        </w:rPr>
        <w:t>Бадма</w:t>
      </w:r>
      <w:proofErr w:type="spellEnd"/>
      <w:r w:rsidRPr="00CD3606">
        <w:rPr>
          <w:rFonts w:ascii="Calibri" w:hAnsi="Calibri"/>
        </w:rPr>
        <w:t xml:space="preserve"> </w:t>
      </w:r>
      <w:proofErr w:type="spellStart"/>
      <w:r w:rsidRPr="00CD3606">
        <w:rPr>
          <w:rFonts w:ascii="Calibri" w:hAnsi="Calibri"/>
        </w:rPr>
        <w:t>Башанкаев</w:t>
      </w:r>
      <w:proofErr w:type="spellEnd"/>
      <w:r w:rsidRPr="00CD3606">
        <w:rPr>
          <w:rFonts w:ascii="Calibri" w:hAnsi="Calibri"/>
        </w:rPr>
        <w:t>.</w:t>
      </w:r>
    </w:p>
    <w:p w:rsidR="00CD3606" w:rsidRPr="00CD3606" w:rsidRDefault="00CD3606" w:rsidP="00CD3606">
      <w:pPr>
        <w:pStyle w:val="a3"/>
        <w:jc w:val="both"/>
        <w:rPr>
          <w:rFonts w:ascii="Calibri" w:hAnsi="Calibri"/>
        </w:rPr>
      </w:pPr>
      <w:proofErr w:type="spellStart"/>
      <w:r w:rsidRPr="00CD3606">
        <w:rPr>
          <w:rFonts w:ascii="Calibri" w:hAnsi="Calibri"/>
        </w:rPr>
        <w:t>Хубезов</w:t>
      </w:r>
      <w:proofErr w:type="spellEnd"/>
      <w:r w:rsidRPr="00CD3606">
        <w:rPr>
          <w:rFonts w:ascii="Calibri" w:hAnsi="Calibri"/>
        </w:rPr>
        <w:t xml:space="preserve"> 31 мая заявил о намерении покинуть пост главы комитета, чтобы больше времени проводить в зоне проведения специальной военной операции (СВО), </w:t>
      </w:r>
      <w:hyperlink r:id="rId20" w:history="1">
        <w:r w:rsidRPr="00CD3606">
          <w:rPr>
            <w:rStyle w:val="a4"/>
            <w:rFonts w:ascii="Calibri" w:hAnsi="Calibri"/>
          </w:rPr>
          <w:t>сообщал «МВ»</w:t>
        </w:r>
      </w:hyperlink>
      <w:r w:rsidRPr="00CD3606">
        <w:rPr>
          <w:rFonts w:ascii="Calibri" w:hAnsi="Calibri"/>
        </w:rPr>
        <w:t xml:space="preserve">. Своим преемником он назвал </w:t>
      </w:r>
      <w:proofErr w:type="spellStart"/>
      <w:r w:rsidRPr="00CD3606">
        <w:rPr>
          <w:rFonts w:ascii="Calibri" w:hAnsi="Calibri"/>
        </w:rPr>
        <w:t>Башанкаева</w:t>
      </w:r>
      <w:proofErr w:type="spellEnd"/>
      <w:r w:rsidRPr="00CD3606">
        <w:rPr>
          <w:rFonts w:ascii="Calibri" w:hAnsi="Calibri"/>
        </w:rPr>
        <w:t>. </w:t>
      </w:r>
    </w:p>
    <w:p w:rsidR="00CD3606" w:rsidRPr="00CD3606" w:rsidRDefault="00CD3606" w:rsidP="00CD3606">
      <w:pPr>
        <w:spacing w:after="0" w:line="240" w:lineRule="auto"/>
        <w:jc w:val="both"/>
        <w:rPr>
          <w:rFonts w:ascii="Calibri" w:eastAsia="Times New Roman" w:hAnsi="Calibri" w:cs="Times New Roman"/>
          <w:sz w:val="24"/>
          <w:szCs w:val="24"/>
          <w:lang w:eastAsia="ru-RU"/>
        </w:rPr>
      </w:pPr>
      <w:proofErr w:type="spellStart"/>
      <w:r w:rsidRPr="00CD3606">
        <w:rPr>
          <w:rFonts w:ascii="Calibri" w:eastAsia="Times New Roman" w:hAnsi="Calibri" w:cs="Times New Roman"/>
          <w:sz w:val="24"/>
          <w:szCs w:val="24"/>
          <w:lang w:eastAsia="ru-RU"/>
        </w:rPr>
        <w:t>Бадма</w:t>
      </w:r>
      <w:proofErr w:type="spellEnd"/>
      <w:r w:rsidRPr="00CD3606">
        <w:rPr>
          <w:rFonts w:ascii="Calibri" w:eastAsia="Times New Roman" w:hAnsi="Calibri" w:cs="Times New Roman"/>
          <w:sz w:val="24"/>
          <w:szCs w:val="24"/>
          <w:lang w:eastAsia="ru-RU"/>
        </w:rPr>
        <w:t xml:space="preserve"> </w:t>
      </w:r>
      <w:proofErr w:type="spellStart"/>
      <w:r w:rsidRPr="00CD3606">
        <w:rPr>
          <w:rFonts w:ascii="Calibri" w:eastAsia="Times New Roman" w:hAnsi="Calibri" w:cs="Times New Roman"/>
          <w:sz w:val="24"/>
          <w:szCs w:val="24"/>
          <w:lang w:eastAsia="ru-RU"/>
        </w:rPr>
        <w:t>Башанкаев</w:t>
      </w:r>
      <w:proofErr w:type="spellEnd"/>
      <w:r w:rsidRPr="00CD3606">
        <w:rPr>
          <w:rFonts w:ascii="Calibri" w:eastAsia="Times New Roman" w:hAnsi="Calibri" w:cs="Times New Roman"/>
          <w:sz w:val="24"/>
          <w:szCs w:val="24"/>
          <w:lang w:eastAsia="ru-RU"/>
        </w:rPr>
        <w:t xml:space="preserve"> в 2002 году окончил Первый Московский государственный медицинский университет им. И.М. Сеченова. Занимался исследовательской, врачебной и общественной деятельностью, в том числе в </w:t>
      </w:r>
      <w:proofErr w:type="spellStart"/>
      <w:r w:rsidRPr="00CD3606">
        <w:rPr>
          <w:rFonts w:ascii="Calibri" w:eastAsia="Times New Roman" w:hAnsi="Calibri" w:cs="Times New Roman"/>
          <w:sz w:val="24"/>
          <w:szCs w:val="24"/>
          <w:lang w:eastAsia="ru-RU"/>
        </w:rPr>
        <w:t>alma</w:t>
      </w:r>
      <w:proofErr w:type="spellEnd"/>
      <w:r w:rsidRPr="00CD3606">
        <w:rPr>
          <w:rFonts w:ascii="Calibri" w:eastAsia="Times New Roman" w:hAnsi="Calibri" w:cs="Times New Roman"/>
          <w:sz w:val="24"/>
          <w:szCs w:val="24"/>
          <w:lang w:eastAsia="ru-RU"/>
        </w:rPr>
        <w:t xml:space="preserve"> </w:t>
      </w:r>
      <w:proofErr w:type="spellStart"/>
      <w:r w:rsidRPr="00CD3606">
        <w:rPr>
          <w:rFonts w:ascii="Calibri" w:eastAsia="Times New Roman" w:hAnsi="Calibri" w:cs="Times New Roman"/>
          <w:sz w:val="24"/>
          <w:szCs w:val="24"/>
          <w:lang w:eastAsia="ru-RU"/>
        </w:rPr>
        <w:t>mater</w:t>
      </w:r>
      <w:proofErr w:type="spellEnd"/>
      <w:r w:rsidRPr="00CD3606">
        <w:rPr>
          <w:rFonts w:ascii="Calibri" w:eastAsia="Times New Roman" w:hAnsi="Calibri" w:cs="Times New Roman"/>
          <w:sz w:val="24"/>
          <w:szCs w:val="24"/>
          <w:lang w:eastAsia="ru-RU"/>
        </w:rPr>
        <w:t xml:space="preserve"> и Российском научном центре хирургии им. акад. Б.В. Петровского. С 2021 года – депутат Госдумы.</w:t>
      </w:r>
    </w:p>
    <w:p w:rsidR="00CD3606" w:rsidRPr="00CD3606" w:rsidRDefault="00CD3606" w:rsidP="00CD3606">
      <w:pPr>
        <w:jc w:val="both"/>
        <w:rPr>
          <w:rStyle w:val="a4"/>
          <w:rFonts w:ascii="Calibri" w:hAnsi="Calibri" w:cs="Times New Roman"/>
          <w:sz w:val="24"/>
          <w:szCs w:val="24"/>
        </w:rPr>
      </w:pPr>
      <w:r w:rsidRPr="00CD3606">
        <w:rPr>
          <w:rStyle w:val="a4"/>
          <w:rFonts w:ascii="Calibri" w:hAnsi="Calibri" w:cs="Times New Roman"/>
          <w:sz w:val="24"/>
          <w:szCs w:val="24"/>
        </w:rPr>
        <w:t>https://medvestnik.ru/content/news/Badma-Bashankaev-vozglavil-Komitet-Gosdumy-po-ohrane-zdorovya.html?utm_source=main</w:t>
      </w:r>
    </w:p>
    <w:p w:rsidR="00CD3606" w:rsidRPr="00CD3606" w:rsidRDefault="00CD3606" w:rsidP="00CD3606">
      <w:pPr>
        <w:jc w:val="both"/>
        <w:rPr>
          <w:rFonts w:ascii="Calibri" w:hAnsi="Calibri" w:cs="Times New Roman"/>
          <w:sz w:val="24"/>
          <w:szCs w:val="24"/>
        </w:rPr>
      </w:pPr>
    </w:p>
    <w:p w:rsidR="00CD3606" w:rsidRPr="00CD3606" w:rsidRDefault="00CD3606" w:rsidP="00CD3606">
      <w:pPr>
        <w:jc w:val="both"/>
        <w:rPr>
          <w:rFonts w:ascii="Calibri" w:hAnsi="Calibri" w:cs="Times New Roman"/>
          <w:b/>
          <w:bCs/>
          <w:sz w:val="24"/>
          <w:szCs w:val="24"/>
        </w:rPr>
      </w:pPr>
      <w:r w:rsidRPr="00CD3606">
        <w:rPr>
          <w:rFonts w:ascii="Calibri" w:hAnsi="Calibri" w:cs="Times New Roman"/>
          <w:b/>
          <w:bCs/>
          <w:sz w:val="24"/>
          <w:szCs w:val="24"/>
        </w:rPr>
        <w:lastRenderedPageBreak/>
        <w:t xml:space="preserve">В Госдуме снова обсуждают обязательное распределение выпускников </w:t>
      </w:r>
      <w:proofErr w:type="spellStart"/>
      <w:r w:rsidRPr="00CD3606">
        <w:rPr>
          <w:rFonts w:ascii="Calibri" w:hAnsi="Calibri" w:cs="Times New Roman"/>
          <w:b/>
          <w:bCs/>
          <w:sz w:val="24"/>
          <w:szCs w:val="24"/>
        </w:rPr>
        <w:t>медвузов</w:t>
      </w:r>
      <w:proofErr w:type="spellEnd"/>
    </w:p>
    <w:p w:rsidR="00CD3606" w:rsidRPr="00CD3606" w:rsidRDefault="00CD3606" w:rsidP="00CD3606">
      <w:pPr>
        <w:jc w:val="both"/>
        <w:rPr>
          <w:rFonts w:ascii="Calibri" w:hAnsi="Calibri" w:cs="Times New Roman"/>
          <w:sz w:val="24"/>
          <w:szCs w:val="24"/>
        </w:rPr>
      </w:pPr>
      <w:r w:rsidRPr="00CD3606">
        <w:rPr>
          <w:rFonts w:ascii="Calibri" w:hAnsi="Calibri" w:cs="Times New Roman"/>
          <w:sz w:val="24"/>
          <w:szCs w:val="24"/>
        </w:rPr>
        <w:t xml:space="preserve">Лидер партии ЛДПР Леонид Слуцкий заявил, что депутаты совместно с правительством прорабатывают вопрос об обязательном распределении выпускников </w:t>
      </w:r>
      <w:proofErr w:type="spellStart"/>
      <w:r w:rsidRPr="00CD3606">
        <w:rPr>
          <w:rFonts w:ascii="Calibri" w:hAnsi="Calibri" w:cs="Times New Roman"/>
          <w:sz w:val="24"/>
          <w:szCs w:val="24"/>
        </w:rPr>
        <w:t>медвузов</w:t>
      </w:r>
      <w:proofErr w:type="spellEnd"/>
      <w:r w:rsidRPr="00CD3606">
        <w:rPr>
          <w:rFonts w:ascii="Calibri" w:hAnsi="Calibri" w:cs="Times New Roman"/>
          <w:sz w:val="24"/>
          <w:szCs w:val="24"/>
        </w:rPr>
        <w:t xml:space="preserve">. Такое решение, по мнению депутатов, позволит устранить дефицит кадров. Отраслевые эксперты считают, что идея может стать провальной </w:t>
      </w:r>
      <w:proofErr w:type="gramStart"/>
      <w:r w:rsidRPr="00CD3606">
        <w:rPr>
          <w:rFonts w:ascii="Calibri" w:hAnsi="Calibri" w:cs="Times New Roman"/>
          <w:sz w:val="24"/>
          <w:szCs w:val="24"/>
        </w:rPr>
        <w:t>–</w:t>
      </w:r>
      <w:proofErr w:type="gramEnd"/>
      <w:r w:rsidRPr="00CD3606">
        <w:rPr>
          <w:rFonts w:ascii="Calibri" w:hAnsi="Calibri" w:cs="Times New Roman"/>
          <w:sz w:val="24"/>
          <w:szCs w:val="24"/>
        </w:rPr>
        <w:t xml:space="preserve"> молодые специалисты будут стараться уклониться от принудительного трудоустройства, а сама проблема нехватки кадров требует «более системных и комплексных решений». В Минздраве видят другое решение проблемы – увеличение количества целевых мест в вузах и ужесточение санкций за отказ молодых медиков после выпуска трудоустраиваться в клинику, являвшуюся заказчиком обучения.</w:t>
      </w:r>
    </w:p>
    <w:p w:rsidR="00CD3606" w:rsidRPr="00CD3606" w:rsidRDefault="00CD3606" w:rsidP="00CD3606">
      <w:pPr>
        <w:jc w:val="both"/>
        <w:rPr>
          <w:rFonts w:ascii="Calibri" w:hAnsi="Calibri" w:cs="Times New Roman"/>
          <w:sz w:val="24"/>
          <w:szCs w:val="24"/>
        </w:rPr>
      </w:pPr>
      <w:r w:rsidRPr="00CD3606">
        <w:rPr>
          <w:rFonts w:ascii="Calibri" w:hAnsi="Calibri" w:cs="Times New Roman"/>
          <w:sz w:val="24"/>
          <w:szCs w:val="24"/>
        </w:rPr>
        <w:t>«Сейчас с правительством ведем диалог про обязательное распределение для выпускников медицинских вузов – полтора года Дальний Восток и новые территории, для остальных – по три года и для медицинских колледжей. В противном случае мы эту колоссальную нехватку не преодолеем», – отметил Слуцкий. Со ссылкой на данные Минздрава, депутат отметил, что сейчас не хватает около 25-26 тысяч врачей и 50 тысяч среднего медперсонала.</w:t>
      </w:r>
    </w:p>
    <w:p w:rsidR="00CD3606" w:rsidRPr="00CD3606" w:rsidRDefault="00CD3606" w:rsidP="00CD3606">
      <w:pPr>
        <w:jc w:val="both"/>
        <w:rPr>
          <w:rFonts w:ascii="Calibri" w:hAnsi="Calibri" w:cs="Times New Roman"/>
          <w:sz w:val="24"/>
          <w:szCs w:val="24"/>
        </w:rPr>
      </w:pPr>
      <w:r w:rsidRPr="00CD3606">
        <w:rPr>
          <w:rFonts w:ascii="Calibri" w:hAnsi="Calibri" w:cs="Times New Roman"/>
          <w:sz w:val="24"/>
          <w:szCs w:val="24"/>
        </w:rPr>
        <w:t xml:space="preserve">По словам Слуцкого, ситуация, когда в региональных </w:t>
      </w:r>
      <w:proofErr w:type="spellStart"/>
      <w:r w:rsidRPr="00CD3606">
        <w:rPr>
          <w:rFonts w:ascii="Calibri" w:hAnsi="Calibri" w:cs="Times New Roman"/>
          <w:sz w:val="24"/>
          <w:szCs w:val="24"/>
        </w:rPr>
        <w:t>медорганизациях</w:t>
      </w:r>
      <w:proofErr w:type="spellEnd"/>
      <w:r w:rsidRPr="00CD3606">
        <w:rPr>
          <w:rFonts w:ascii="Calibri" w:hAnsi="Calibri" w:cs="Times New Roman"/>
          <w:sz w:val="24"/>
          <w:szCs w:val="24"/>
        </w:rPr>
        <w:t xml:space="preserve"> есть только один педиатр или он вовсе отсутствует, является «странной». Причем такие ситуации фиксируют даже недалеко от Москвы.</w:t>
      </w:r>
    </w:p>
    <w:p w:rsidR="00CD3606" w:rsidRPr="00CD3606" w:rsidRDefault="00CD3606" w:rsidP="00CD3606">
      <w:pPr>
        <w:jc w:val="both"/>
        <w:rPr>
          <w:rFonts w:ascii="Calibri" w:hAnsi="Calibri" w:cs="Times New Roman"/>
          <w:sz w:val="24"/>
          <w:szCs w:val="24"/>
        </w:rPr>
      </w:pPr>
      <w:r w:rsidRPr="00CD3606">
        <w:rPr>
          <w:rFonts w:ascii="Calibri" w:hAnsi="Calibri" w:cs="Times New Roman"/>
          <w:sz w:val="24"/>
          <w:szCs w:val="24"/>
        </w:rPr>
        <w:t xml:space="preserve">Директор Института экономики здравоохранения Высшей школы экономики Лариса Попович считает, что идея обязательного распределения упрощает ситуацию, а проблема требует «более системных и комплексных решений». По мнению Попович, фактический дефицит медработников, исходя из штатного расписания, выше названных Минздравом показателей. Ежегодно </w:t>
      </w:r>
      <w:proofErr w:type="spellStart"/>
      <w:r w:rsidRPr="00CD3606">
        <w:rPr>
          <w:rFonts w:ascii="Calibri" w:hAnsi="Calibri" w:cs="Times New Roman"/>
          <w:sz w:val="24"/>
          <w:szCs w:val="24"/>
        </w:rPr>
        <w:t>медвузы</w:t>
      </w:r>
      <w:proofErr w:type="spellEnd"/>
      <w:r w:rsidRPr="00CD3606">
        <w:rPr>
          <w:rFonts w:ascii="Calibri" w:hAnsi="Calibri" w:cs="Times New Roman"/>
          <w:sz w:val="24"/>
          <w:szCs w:val="24"/>
        </w:rPr>
        <w:t xml:space="preserve"> оканчивают 35-36 тысяч медиков, а в профессии появляется около 2-3 тысяч специалистов.</w:t>
      </w:r>
    </w:p>
    <w:p w:rsidR="00CD3606" w:rsidRPr="00CD3606" w:rsidRDefault="00CD3606" w:rsidP="00CD3606">
      <w:pPr>
        <w:jc w:val="both"/>
        <w:rPr>
          <w:rFonts w:ascii="Calibri" w:hAnsi="Calibri" w:cs="Times New Roman"/>
          <w:sz w:val="24"/>
          <w:szCs w:val="24"/>
        </w:rPr>
      </w:pPr>
      <w:r w:rsidRPr="00CD3606">
        <w:rPr>
          <w:rFonts w:ascii="Calibri" w:hAnsi="Calibri" w:cs="Times New Roman"/>
          <w:sz w:val="24"/>
          <w:szCs w:val="24"/>
        </w:rPr>
        <w:t>«При этом часть пенсионеров уходит, так что увеличение идет на единицы. Навскидку причиной ухода выпускников из профессии является невозможность профессионального роста, неудовлетворенность условиями работы, перегруженностью. Просто распределением, по сути, административным давлением, которое, кстати, является нарушением Трудового кодекса, мы вопрос не решим», – считает Лариса Попович.</w:t>
      </w:r>
    </w:p>
    <w:p w:rsidR="00CD3606" w:rsidRPr="00CD3606" w:rsidRDefault="00CD3606" w:rsidP="00CD3606">
      <w:pPr>
        <w:jc w:val="both"/>
        <w:rPr>
          <w:rFonts w:ascii="Calibri" w:hAnsi="Calibri" w:cs="Times New Roman"/>
          <w:sz w:val="24"/>
          <w:szCs w:val="24"/>
        </w:rPr>
      </w:pPr>
      <w:r w:rsidRPr="00CD3606">
        <w:rPr>
          <w:rFonts w:ascii="Calibri" w:hAnsi="Calibri" w:cs="Times New Roman"/>
          <w:sz w:val="24"/>
          <w:szCs w:val="24"/>
        </w:rPr>
        <w:t>Она полагает, что выпускники будут уклоняться от такого трудоустройства. Сейчас молодые медики избегают целевого распределения – часть «</w:t>
      </w:r>
      <w:proofErr w:type="spellStart"/>
      <w:r w:rsidRPr="00CD3606">
        <w:rPr>
          <w:rFonts w:ascii="Calibri" w:hAnsi="Calibri" w:cs="Times New Roman"/>
          <w:sz w:val="24"/>
          <w:szCs w:val="24"/>
        </w:rPr>
        <w:t>целевиков</w:t>
      </w:r>
      <w:proofErr w:type="spellEnd"/>
      <w:r w:rsidRPr="00CD3606">
        <w:rPr>
          <w:rFonts w:ascii="Calibri" w:hAnsi="Calibri" w:cs="Times New Roman"/>
          <w:sz w:val="24"/>
          <w:szCs w:val="24"/>
        </w:rPr>
        <w:t>» предпочитает разорвать договор и компенсировать организации-заказчику затраты на обучение.</w:t>
      </w:r>
    </w:p>
    <w:p w:rsidR="00CD3606" w:rsidRPr="00CD3606" w:rsidRDefault="00CD3606" w:rsidP="00CD3606">
      <w:pPr>
        <w:jc w:val="both"/>
        <w:rPr>
          <w:rFonts w:ascii="Calibri" w:hAnsi="Calibri" w:cs="Times New Roman"/>
          <w:sz w:val="24"/>
          <w:szCs w:val="24"/>
        </w:rPr>
      </w:pPr>
      <w:r w:rsidRPr="00CD3606">
        <w:rPr>
          <w:rFonts w:ascii="Calibri" w:hAnsi="Calibri" w:cs="Times New Roman"/>
          <w:sz w:val="24"/>
          <w:szCs w:val="24"/>
        </w:rPr>
        <w:t xml:space="preserve">Как сообщили в Минздраве, распределение выпускников </w:t>
      </w:r>
      <w:proofErr w:type="spellStart"/>
      <w:r w:rsidRPr="00CD3606">
        <w:rPr>
          <w:rFonts w:ascii="Calibri" w:hAnsi="Calibri" w:cs="Times New Roman"/>
          <w:sz w:val="24"/>
          <w:szCs w:val="24"/>
        </w:rPr>
        <w:t>медвузов</w:t>
      </w:r>
      <w:proofErr w:type="spellEnd"/>
      <w:r w:rsidRPr="00CD3606">
        <w:rPr>
          <w:rFonts w:ascii="Calibri" w:hAnsi="Calibri" w:cs="Times New Roman"/>
          <w:sz w:val="24"/>
          <w:szCs w:val="24"/>
        </w:rPr>
        <w:t xml:space="preserve"> происходит с использованием возможностей целевого обучения. Для «закрепления» выпускников вузов на рабочих местах «полагают целесообразным в полном объеме и более широко использовать именно эти возможности».</w:t>
      </w:r>
    </w:p>
    <w:p w:rsidR="00CD3606" w:rsidRPr="00CD3606" w:rsidRDefault="00CD3606" w:rsidP="00CD3606">
      <w:pPr>
        <w:jc w:val="both"/>
        <w:rPr>
          <w:rFonts w:ascii="Calibri" w:hAnsi="Calibri" w:cs="Times New Roman"/>
          <w:sz w:val="24"/>
          <w:szCs w:val="24"/>
        </w:rPr>
      </w:pPr>
      <w:r w:rsidRPr="00CD3606">
        <w:rPr>
          <w:rFonts w:ascii="Calibri" w:hAnsi="Calibri" w:cs="Times New Roman"/>
          <w:sz w:val="24"/>
          <w:szCs w:val="24"/>
        </w:rPr>
        <w:t>В качестве альтернативы введению системы обязательного распределения ведомство предлагает рассмотреть возможность повышения штрафных санкций за неисполнение обязательств по договору о целевом обучении. «Кроме того, целесообразно расширение практики целевого набора и в учреждениях среднего профессионального медицинского образования», – отметили в Минздраве.</w:t>
      </w:r>
    </w:p>
    <w:p w:rsidR="00CD3606" w:rsidRPr="00CD3606" w:rsidRDefault="00CD3606" w:rsidP="00CD3606">
      <w:pPr>
        <w:jc w:val="both"/>
        <w:rPr>
          <w:rFonts w:ascii="Calibri" w:hAnsi="Calibri" w:cs="Times New Roman"/>
          <w:sz w:val="24"/>
          <w:szCs w:val="24"/>
        </w:rPr>
      </w:pPr>
      <w:r w:rsidRPr="00CD3606">
        <w:rPr>
          <w:rFonts w:ascii="Calibri" w:hAnsi="Calibri" w:cs="Times New Roman"/>
          <w:sz w:val="24"/>
          <w:szCs w:val="24"/>
        </w:rPr>
        <w:lastRenderedPageBreak/>
        <w:t>Правительство РФ в ноябре 2022 года </w:t>
      </w:r>
      <w:hyperlink r:id="rId21" w:tgtFrame="_blank" w:history="1">
        <w:r w:rsidRPr="00CD3606">
          <w:rPr>
            <w:rStyle w:val="a4"/>
            <w:rFonts w:ascii="Calibri" w:hAnsi="Calibri" w:cs="Times New Roman"/>
            <w:spacing w:val="-5"/>
            <w:sz w:val="24"/>
            <w:szCs w:val="24"/>
            <w:bdr w:val="none" w:sz="0" w:space="0" w:color="auto" w:frame="1"/>
          </w:rPr>
          <w:t>утвердило</w:t>
        </w:r>
      </w:hyperlink>
      <w:r w:rsidRPr="00CD3606">
        <w:rPr>
          <w:rFonts w:ascii="Calibri" w:hAnsi="Calibri" w:cs="Times New Roman"/>
          <w:color w:val="3E4244"/>
          <w:sz w:val="24"/>
          <w:szCs w:val="24"/>
        </w:rPr>
        <w:t> </w:t>
      </w:r>
      <w:r w:rsidRPr="00CD3606">
        <w:rPr>
          <w:rFonts w:ascii="Calibri" w:hAnsi="Calibri" w:cs="Times New Roman"/>
          <w:sz w:val="24"/>
          <w:szCs w:val="24"/>
        </w:rPr>
        <w:t>изменения в постановление о целевом образовании. Заказчик целевого обучения (то есть будущий работодатель) сможет в одностороннем порядке расторгнуть договор со студентом, который не исполняет требования к успеваемости, или уменьшить размер материального поощрения студента. Документ вступит в силу 1 сентября 2023 года и будет действовать до 1 января 2027 года.</w:t>
      </w:r>
    </w:p>
    <w:p w:rsidR="00CD3606" w:rsidRPr="00CD3606" w:rsidRDefault="00CD3606" w:rsidP="00CD3606">
      <w:pPr>
        <w:jc w:val="both"/>
        <w:rPr>
          <w:rFonts w:ascii="Calibri" w:hAnsi="Calibri" w:cs="Times New Roman"/>
          <w:sz w:val="24"/>
          <w:szCs w:val="24"/>
        </w:rPr>
      </w:pPr>
      <w:r w:rsidRPr="00CD3606">
        <w:rPr>
          <w:rFonts w:ascii="Calibri" w:hAnsi="Calibri" w:cs="Times New Roman"/>
          <w:sz w:val="24"/>
          <w:szCs w:val="24"/>
        </w:rPr>
        <w:t>В ФЗ «Об образовании» и других нормативных актах о целевом обучении </w:t>
      </w:r>
      <w:hyperlink r:id="rId22" w:tgtFrame="_blank" w:history="1">
        <w:r w:rsidRPr="00CD3606">
          <w:rPr>
            <w:rStyle w:val="a4"/>
            <w:rFonts w:ascii="Calibri" w:hAnsi="Calibri" w:cs="Times New Roman"/>
            <w:spacing w:val="-5"/>
            <w:sz w:val="24"/>
            <w:szCs w:val="24"/>
            <w:bdr w:val="none" w:sz="0" w:space="0" w:color="auto" w:frame="1"/>
          </w:rPr>
          <w:t>указано</w:t>
        </w:r>
      </w:hyperlink>
      <w:r w:rsidRPr="00CD3606">
        <w:rPr>
          <w:rFonts w:ascii="Calibri" w:hAnsi="Calibri" w:cs="Times New Roman"/>
          <w:color w:val="3E4244"/>
          <w:sz w:val="24"/>
          <w:szCs w:val="24"/>
        </w:rPr>
        <w:t xml:space="preserve">, </w:t>
      </w:r>
      <w:r w:rsidRPr="00CD3606">
        <w:rPr>
          <w:rFonts w:ascii="Calibri" w:hAnsi="Calibri" w:cs="Times New Roman"/>
          <w:sz w:val="24"/>
          <w:szCs w:val="24"/>
        </w:rPr>
        <w:t xml:space="preserve">что заключившие договор до 2021 года медики при отказе от работы после получения образования должны возместить сумму мер </w:t>
      </w:r>
      <w:proofErr w:type="spellStart"/>
      <w:r w:rsidRPr="00CD3606">
        <w:rPr>
          <w:rFonts w:ascii="Calibri" w:hAnsi="Calibri" w:cs="Times New Roman"/>
          <w:sz w:val="24"/>
          <w:szCs w:val="24"/>
        </w:rPr>
        <w:t>соцподдержки</w:t>
      </w:r>
      <w:proofErr w:type="spellEnd"/>
      <w:r w:rsidRPr="00CD3606">
        <w:rPr>
          <w:rFonts w:ascii="Calibri" w:hAnsi="Calibri" w:cs="Times New Roman"/>
          <w:sz w:val="24"/>
          <w:szCs w:val="24"/>
        </w:rPr>
        <w:t>, которые они получали от вуза, а также выплатить штраф. Кроме того, с 2021 года выпускников при отказе от работы </w:t>
      </w:r>
      <w:hyperlink r:id="rId23" w:tgtFrame="_blank" w:history="1">
        <w:r w:rsidRPr="00CD3606">
          <w:rPr>
            <w:rStyle w:val="a4"/>
            <w:rFonts w:ascii="Calibri" w:hAnsi="Calibri" w:cs="Times New Roman"/>
            <w:spacing w:val="-5"/>
            <w:sz w:val="24"/>
            <w:szCs w:val="24"/>
            <w:bdr w:val="none" w:sz="0" w:space="0" w:color="auto" w:frame="1"/>
          </w:rPr>
          <w:t>обязывают</w:t>
        </w:r>
      </w:hyperlink>
      <w:r w:rsidRPr="00CD3606">
        <w:rPr>
          <w:rFonts w:ascii="Calibri" w:hAnsi="Calibri" w:cs="Times New Roman"/>
          <w:color w:val="3E4244"/>
          <w:sz w:val="24"/>
          <w:szCs w:val="24"/>
        </w:rPr>
        <w:t> </w:t>
      </w:r>
      <w:r w:rsidRPr="00CD3606">
        <w:rPr>
          <w:rFonts w:ascii="Calibri" w:hAnsi="Calibri" w:cs="Times New Roman"/>
          <w:sz w:val="24"/>
          <w:szCs w:val="24"/>
        </w:rPr>
        <w:t>возмещать всю сумму пройденного обучения.</w:t>
      </w:r>
    </w:p>
    <w:p w:rsidR="00CD3606" w:rsidRPr="00CD3606" w:rsidRDefault="00CD3606" w:rsidP="00CD3606">
      <w:pPr>
        <w:jc w:val="both"/>
        <w:rPr>
          <w:rFonts w:ascii="Calibri" w:hAnsi="Calibri" w:cs="Times New Roman"/>
          <w:sz w:val="24"/>
          <w:szCs w:val="24"/>
        </w:rPr>
      </w:pPr>
      <w:r w:rsidRPr="00CD3606">
        <w:rPr>
          <w:rFonts w:ascii="Calibri" w:hAnsi="Calibri" w:cs="Times New Roman"/>
          <w:sz w:val="24"/>
          <w:szCs w:val="24"/>
        </w:rPr>
        <w:t xml:space="preserve">К идее обязательного распределения выпускников </w:t>
      </w:r>
      <w:proofErr w:type="spellStart"/>
      <w:r w:rsidRPr="00CD3606">
        <w:rPr>
          <w:rFonts w:ascii="Calibri" w:hAnsi="Calibri" w:cs="Times New Roman"/>
          <w:sz w:val="24"/>
          <w:szCs w:val="24"/>
        </w:rPr>
        <w:t>медвузов</w:t>
      </w:r>
      <w:proofErr w:type="spellEnd"/>
      <w:r w:rsidRPr="00CD3606">
        <w:rPr>
          <w:rFonts w:ascii="Calibri" w:hAnsi="Calibri" w:cs="Times New Roman"/>
          <w:sz w:val="24"/>
          <w:szCs w:val="24"/>
        </w:rPr>
        <w:t xml:space="preserve"> и колледжей возвращаются регулярно. Например, в 2019 году ФМБА России </w:t>
      </w:r>
      <w:hyperlink r:id="rId24" w:history="1">
        <w:r w:rsidRPr="00CD3606">
          <w:rPr>
            <w:rStyle w:val="a4"/>
            <w:rFonts w:ascii="Calibri" w:hAnsi="Calibri" w:cs="Times New Roman"/>
            <w:spacing w:val="-5"/>
            <w:sz w:val="24"/>
            <w:szCs w:val="24"/>
            <w:bdr w:val="none" w:sz="0" w:space="0" w:color="auto" w:frame="1"/>
          </w:rPr>
          <w:t>подготовило</w:t>
        </w:r>
      </w:hyperlink>
      <w:r w:rsidRPr="00CD3606">
        <w:rPr>
          <w:rFonts w:ascii="Calibri" w:hAnsi="Calibri" w:cs="Times New Roman"/>
          <w:color w:val="3E4244"/>
          <w:sz w:val="24"/>
          <w:szCs w:val="24"/>
        </w:rPr>
        <w:t> </w:t>
      </w:r>
      <w:r w:rsidRPr="00CD3606">
        <w:rPr>
          <w:rFonts w:ascii="Calibri" w:hAnsi="Calibri" w:cs="Times New Roman"/>
          <w:sz w:val="24"/>
          <w:szCs w:val="24"/>
        </w:rPr>
        <w:t xml:space="preserve">пилотный проект, который предполагал восстановление такой системы. Возглавлявший тогда агентство Владимир </w:t>
      </w:r>
      <w:proofErr w:type="spellStart"/>
      <w:r w:rsidRPr="00CD3606">
        <w:rPr>
          <w:rFonts w:ascii="Calibri" w:hAnsi="Calibri" w:cs="Times New Roman"/>
          <w:sz w:val="24"/>
          <w:szCs w:val="24"/>
        </w:rPr>
        <w:t>Уйба</w:t>
      </w:r>
      <w:proofErr w:type="spellEnd"/>
      <w:r w:rsidRPr="00CD3606">
        <w:rPr>
          <w:rFonts w:ascii="Calibri" w:hAnsi="Calibri" w:cs="Times New Roman"/>
          <w:sz w:val="24"/>
          <w:szCs w:val="24"/>
        </w:rPr>
        <w:t xml:space="preserve"> сообщал, что инициативу внесли в Совет Федерации, Госдуму и Правительство РФ. Однако первый замминистра здравоохранения Виктор Фисенко отмечал, что данная идея практически неосуществима, так как «это распределение советского времени».</w:t>
      </w:r>
    </w:p>
    <w:p w:rsidR="00CD3606" w:rsidRPr="00CD3606" w:rsidRDefault="00CD3606" w:rsidP="00CD3606">
      <w:pPr>
        <w:jc w:val="both"/>
        <w:rPr>
          <w:rFonts w:ascii="Calibri" w:hAnsi="Calibri" w:cs="Times New Roman"/>
          <w:sz w:val="24"/>
          <w:szCs w:val="24"/>
        </w:rPr>
      </w:pPr>
      <w:r w:rsidRPr="00CD3606">
        <w:rPr>
          <w:rFonts w:ascii="Calibri" w:hAnsi="Calibri" w:cs="Times New Roman"/>
          <w:sz w:val="24"/>
          <w:szCs w:val="24"/>
        </w:rPr>
        <w:t>Попытка внедрить такую систему распределения молодых медиков была также предпринята депутатами Курской областной думы в 2022 году. Они обратились к федеральным властям с просьбой рассмотреть возможность распределения для выпускников, которые обучаются за счет бюджета. Тогда отклик инициатива также не получила.</w:t>
      </w:r>
    </w:p>
    <w:p w:rsidR="00CD3606" w:rsidRPr="00CD3606" w:rsidRDefault="00CD3606" w:rsidP="00CD3606">
      <w:pPr>
        <w:jc w:val="both"/>
        <w:rPr>
          <w:rFonts w:ascii="Calibri" w:hAnsi="Calibri" w:cs="Times New Roman"/>
          <w:sz w:val="24"/>
          <w:szCs w:val="24"/>
        </w:rPr>
      </w:pPr>
      <w:hyperlink r:id="rId25" w:history="1">
        <w:r w:rsidRPr="00CD3606">
          <w:rPr>
            <w:rStyle w:val="a4"/>
            <w:rFonts w:ascii="Calibri" w:hAnsi="Calibri" w:cs="Times New Roman"/>
            <w:sz w:val="24"/>
            <w:szCs w:val="24"/>
          </w:rPr>
          <w:t>https://vademec.ru/news/2023/05/30/v-gosdume-snova-obsuzhdayut-obyazatelnoe-raspredelenie-vypusknikov-medvuzov/</w:t>
        </w:r>
      </w:hyperlink>
    </w:p>
    <w:p w:rsidR="00E97C39" w:rsidRPr="00CD3606" w:rsidRDefault="00E97C39" w:rsidP="00CD3606">
      <w:pPr>
        <w:jc w:val="both"/>
        <w:rPr>
          <w:rFonts w:ascii="Calibri" w:hAnsi="Calibri" w:cs="Times New Roman"/>
          <w:b/>
          <w:bCs/>
          <w:sz w:val="24"/>
          <w:szCs w:val="24"/>
          <w:lang w:val="en-US"/>
        </w:rPr>
      </w:pPr>
    </w:p>
    <w:p w:rsidR="00E97C39" w:rsidRPr="00CD3606" w:rsidRDefault="00E97C39" w:rsidP="00CD3606">
      <w:pPr>
        <w:jc w:val="both"/>
        <w:rPr>
          <w:rFonts w:ascii="Calibri" w:hAnsi="Calibri" w:cs="Times New Roman"/>
          <w:sz w:val="24"/>
          <w:szCs w:val="24"/>
        </w:rPr>
      </w:pPr>
      <w:r w:rsidRPr="00CD3606">
        <w:rPr>
          <w:rFonts w:ascii="Calibri" w:hAnsi="Calibri" w:cs="Times New Roman"/>
          <w:b/>
          <w:bCs/>
          <w:sz w:val="24"/>
          <w:szCs w:val="24"/>
        </w:rPr>
        <w:t>В Госдуме предложили пересмотреть статус плода человека для снижения числа абортов</w:t>
      </w:r>
      <w:r w:rsidRPr="00CD3606">
        <w:rPr>
          <w:rFonts w:ascii="Calibri" w:hAnsi="Calibri" w:cs="Times New Roman"/>
          <w:sz w:val="24"/>
          <w:szCs w:val="24"/>
        </w:rPr>
        <w:t xml:space="preserve"> </w:t>
      </w:r>
    </w:p>
    <w:p w:rsidR="00E97C39" w:rsidRPr="00CD3606" w:rsidRDefault="00E97C39" w:rsidP="00CD3606">
      <w:pPr>
        <w:jc w:val="both"/>
        <w:rPr>
          <w:rFonts w:ascii="Calibri" w:hAnsi="Calibri" w:cs="Times New Roman"/>
          <w:sz w:val="24"/>
          <w:szCs w:val="24"/>
        </w:rPr>
      </w:pPr>
      <w:r w:rsidRPr="00CD3606">
        <w:rPr>
          <w:rFonts w:ascii="Calibri" w:hAnsi="Calibri" w:cs="Times New Roman"/>
          <w:sz w:val="24"/>
          <w:szCs w:val="24"/>
        </w:rPr>
        <w:t>В Госдуме предложили вернуться к рассмотрению статуса плода как субъекта права. В этом случае у законодателей появится возможность ограничить число абортов по желанию женщины.</w:t>
      </w:r>
    </w:p>
    <w:p w:rsidR="00E97C39" w:rsidRPr="00CD3606" w:rsidRDefault="00E97C39" w:rsidP="00CD3606">
      <w:pPr>
        <w:jc w:val="both"/>
        <w:rPr>
          <w:rFonts w:ascii="Calibri" w:hAnsi="Calibri" w:cs="Times New Roman"/>
          <w:sz w:val="24"/>
          <w:szCs w:val="24"/>
        </w:rPr>
      </w:pPr>
      <w:r w:rsidRPr="00CD3606">
        <w:rPr>
          <w:rFonts w:ascii="Calibri" w:hAnsi="Calibri" w:cs="Times New Roman"/>
          <w:sz w:val="24"/>
          <w:szCs w:val="24"/>
        </w:rPr>
        <w:t>Первый заместитель председателя Комитета по контролю Госдумы </w:t>
      </w:r>
      <w:r w:rsidRPr="00CD3606">
        <w:rPr>
          <w:rStyle w:val="a5"/>
          <w:rFonts w:ascii="Calibri" w:hAnsi="Calibri" w:cs="Times New Roman"/>
          <w:sz w:val="24"/>
          <w:szCs w:val="24"/>
        </w:rPr>
        <w:t>Дмитрий Гусев</w:t>
      </w:r>
      <w:r w:rsidRPr="00CD3606">
        <w:rPr>
          <w:rFonts w:ascii="Calibri" w:hAnsi="Calibri" w:cs="Times New Roman"/>
          <w:sz w:val="24"/>
          <w:szCs w:val="24"/>
        </w:rPr>
        <w:t> предложил пересмотреть статус эмбриона человека. Интересы государства требуют более действенных механизмов ограничения числа абортов, заявил он 1 июня на пресс-конференции, посвященной негативному влиянию искусственного прерывания беременности на демографическую ситуацию в стране и репродуктивное здоровье населения, передает корреспондент «МВ».</w:t>
      </w:r>
    </w:p>
    <w:p w:rsidR="00E97C39" w:rsidRPr="00CD3606" w:rsidRDefault="00E97C39" w:rsidP="00CD3606">
      <w:pPr>
        <w:jc w:val="both"/>
        <w:rPr>
          <w:rFonts w:ascii="Calibri" w:hAnsi="Calibri" w:cs="Times New Roman"/>
          <w:sz w:val="24"/>
          <w:szCs w:val="24"/>
        </w:rPr>
      </w:pPr>
      <w:r w:rsidRPr="00CD3606">
        <w:rPr>
          <w:rFonts w:ascii="Calibri" w:hAnsi="Calibri" w:cs="Times New Roman"/>
          <w:sz w:val="24"/>
          <w:szCs w:val="24"/>
        </w:rPr>
        <w:t>Сейчас в медицинских документах ребенок в утробе матери классифицируется как биологические отходы класса Б. Это неправильно, современная ситуация требует другого регулирования, других подходов, пояснил Гусев. В пример он привел другие разделы права.: Уголовный кодекс РФ рассматривает факт убийства беременной женщины как отягчающее обстоятельство преступления.</w:t>
      </w:r>
    </w:p>
    <w:p w:rsidR="00E97C39" w:rsidRPr="00CD3606" w:rsidRDefault="00E97C39" w:rsidP="00CD3606">
      <w:pPr>
        <w:jc w:val="both"/>
        <w:rPr>
          <w:rFonts w:ascii="Calibri" w:hAnsi="Calibri" w:cs="Times New Roman"/>
          <w:sz w:val="24"/>
          <w:szCs w:val="24"/>
        </w:rPr>
      </w:pPr>
      <w:r w:rsidRPr="00CD3606">
        <w:rPr>
          <w:rFonts w:ascii="Calibri" w:hAnsi="Calibri" w:cs="Times New Roman"/>
          <w:sz w:val="24"/>
          <w:szCs w:val="24"/>
        </w:rPr>
        <w:t>Как сообщил член Комитета Госдумы по бюджету и налогам </w:t>
      </w:r>
      <w:r w:rsidRPr="00CD3606">
        <w:rPr>
          <w:rStyle w:val="a5"/>
          <w:rFonts w:ascii="Calibri" w:hAnsi="Calibri" w:cs="Times New Roman"/>
          <w:sz w:val="24"/>
          <w:szCs w:val="24"/>
        </w:rPr>
        <w:t xml:space="preserve">Айрат </w:t>
      </w:r>
      <w:proofErr w:type="spellStart"/>
      <w:r w:rsidRPr="00CD3606">
        <w:rPr>
          <w:rStyle w:val="a5"/>
          <w:rFonts w:ascii="Calibri" w:hAnsi="Calibri" w:cs="Times New Roman"/>
          <w:sz w:val="24"/>
          <w:szCs w:val="24"/>
        </w:rPr>
        <w:t>Фаррахов</w:t>
      </w:r>
      <w:proofErr w:type="spellEnd"/>
      <w:r w:rsidRPr="00CD3606">
        <w:rPr>
          <w:rFonts w:ascii="Calibri" w:hAnsi="Calibri" w:cs="Times New Roman"/>
          <w:sz w:val="24"/>
          <w:szCs w:val="24"/>
        </w:rPr>
        <w:t xml:space="preserve">, анализ причин прерывания беременности показал, что 77,7% абортов приходится на женщин с </w:t>
      </w:r>
      <w:r w:rsidRPr="00CD3606">
        <w:rPr>
          <w:rFonts w:ascii="Calibri" w:hAnsi="Calibri" w:cs="Times New Roman"/>
          <w:sz w:val="24"/>
          <w:szCs w:val="24"/>
        </w:rPr>
        <w:lastRenderedPageBreak/>
        <w:t>двумя и более детьми. Он считает, что нельзя законодательно ограничивать право женщины самой принимать решение о материнстве, но в соответствии с Семейным кодексом для этого нужно учитывать мнение супруга или партнера.</w:t>
      </w:r>
    </w:p>
    <w:p w:rsidR="00E97C39" w:rsidRPr="00CD3606" w:rsidRDefault="00E97C39" w:rsidP="00CD3606">
      <w:pPr>
        <w:jc w:val="both"/>
        <w:rPr>
          <w:rFonts w:ascii="Calibri" w:hAnsi="Calibri" w:cs="Times New Roman"/>
          <w:sz w:val="24"/>
          <w:szCs w:val="24"/>
        </w:rPr>
      </w:pPr>
      <w:r w:rsidRPr="00CD3606">
        <w:rPr>
          <w:rFonts w:ascii="Calibri" w:hAnsi="Calibri" w:cs="Times New Roman"/>
          <w:sz w:val="24"/>
          <w:szCs w:val="24"/>
        </w:rPr>
        <w:t>Ранее депутат </w:t>
      </w:r>
      <w:r w:rsidRPr="00CD3606">
        <w:rPr>
          <w:rStyle w:val="a5"/>
          <w:rFonts w:ascii="Calibri" w:hAnsi="Calibri" w:cs="Times New Roman"/>
          <w:sz w:val="24"/>
          <w:szCs w:val="24"/>
        </w:rPr>
        <w:t>Виталий Милонов</w:t>
      </w:r>
      <w:r w:rsidRPr="00CD3606">
        <w:rPr>
          <w:rFonts w:ascii="Calibri" w:hAnsi="Calibri" w:cs="Times New Roman"/>
          <w:sz w:val="24"/>
          <w:szCs w:val="24"/>
        </w:rPr>
        <w:t> сообщил о разработке закона об исключении процедуры аборта из системы ОМС. В пояснительной записке к документу говорится, что государственная поддержка проведения абортов по желанию вступает в очевидное противоречие с решением первоочередной задачи национального развития – стабильным повышением уровня рождаемости в России.</w:t>
      </w:r>
    </w:p>
    <w:p w:rsidR="00E97C39" w:rsidRPr="00CD3606" w:rsidRDefault="00E97C39" w:rsidP="00CD3606">
      <w:pPr>
        <w:jc w:val="both"/>
        <w:rPr>
          <w:rFonts w:ascii="Calibri" w:hAnsi="Calibri" w:cs="Times New Roman"/>
          <w:sz w:val="24"/>
          <w:szCs w:val="24"/>
        </w:rPr>
      </w:pPr>
      <w:r w:rsidRPr="00CD3606">
        <w:rPr>
          <w:rFonts w:ascii="Calibri" w:hAnsi="Calibri" w:cs="Times New Roman"/>
          <w:sz w:val="24"/>
          <w:szCs w:val="24"/>
        </w:rPr>
        <w:t>Предложение введения в УК РФ понятия «плод как субъект права» уже </w:t>
      </w:r>
      <w:hyperlink r:id="rId26" w:history="1">
        <w:r w:rsidRPr="00CD3606">
          <w:rPr>
            <w:rStyle w:val="a4"/>
            <w:rFonts w:ascii="Calibri" w:hAnsi="Calibri" w:cs="Times New Roman"/>
            <w:sz w:val="24"/>
            <w:szCs w:val="24"/>
          </w:rPr>
          <w:t>выносилось</w:t>
        </w:r>
      </w:hyperlink>
      <w:r w:rsidRPr="00CD3606">
        <w:rPr>
          <w:rFonts w:ascii="Calibri" w:hAnsi="Calibri" w:cs="Times New Roman"/>
          <w:sz w:val="24"/>
          <w:szCs w:val="24"/>
        </w:rPr>
        <w:t> на обсуждение несколько лет назад. Инициатива исходила от Следственного комитета в контексте повышения эффективности расследования ятрогенных преступлений. В 2018 году Национальная медицинская палата направила главе ведомства </w:t>
      </w:r>
      <w:r w:rsidRPr="00CD3606">
        <w:rPr>
          <w:rStyle w:val="a5"/>
          <w:rFonts w:ascii="Calibri" w:hAnsi="Calibri" w:cs="Times New Roman"/>
          <w:sz w:val="24"/>
          <w:szCs w:val="24"/>
        </w:rPr>
        <w:t xml:space="preserve">Александру </w:t>
      </w:r>
      <w:proofErr w:type="spellStart"/>
      <w:r w:rsidRPr="00CD3606">
        <w:rPr>
          <w:rStyle w:val="a5"/>
          <w:rFonts w:ascii="Calibri" w:hAnsi="Calibri" w:cs="Times New Roman"/>
          <w:sz w:val="24"/>
          <w:szCs w:val="24"/>
        </w:rPr>
        <w:t>Бастрыкину</w:t>
      </w:r>
      <w:proofErr w:type="spellEnd"/>
      <w:r w:rsidRPr="00CD3606">
        <w:rPr>
          <w:rFonts w:ascii="Calibri" w:hAnsi="Calibri" w:cs="Times New Roman"/>
          <w:sz w:val="24"/>
          <w:szCs w:val="24"/>
        </w:rPr>
        <w:t> </w:t>
      </w:r>
      <w:hyperlink r:id="rId27" w:history="1">
        <w:r w:rsidRPr="00CD3606">
          <w:rPr>
            <w:rStyle w:val="a4"/>
            <w:rFonts w:ascii="Calibri" w:hAnsi="Calibri" w:cs="Times New Roman"/>
            <w:sz w:val="24"/>
            <w:szCs w:val="24"/>
          </w:rPr>
          <w:t>возражения</w:t>
        </w:r>
      </w:hyperlink>
      <w:r w:rsidRPr="00CD3606">
        <w:rPr>
          <w:rFonts w:ascii="Calibri" w:hAnsi="Calibri" w:cs="Times New Roman"/>
          <w:sz w:val="24"/>
          <w:szCs w:val="24"/>
        </w:rPr>
        <w:t> на проект, главное из которых — несоответствие международным нормам права.</w:t>
      </w:r>
    </w:p>
    <w:p w:rsidR="00E97C39" w:rsidRPr="00CD3606" w:rsidRDefault="00E97C39" w:rsidP="00CD3606">
      <w:pPr>
        <w:jc w:val="both"/>
        <w:rPr>
          <w:rFonts w:ascii="Calibri" w:hAnsi="Calibri" w:cs="Times New Roman"/>
          <w:sz w:val="24"/>
          <w:szCs w:val="24"/>
        </w:rPr>
      </w:pPr>
      <w:r w:rsidRPr="00CD3606">
        <w:rPr>
          <w:rFonts w:ascii="Calibri" w:hAnsi="Calibri" w:cs="Times New Roman"/>
          <w:sz w:val="24"/>
          <w:szCs w:val="24"/>
        </w:rPr>
        <w:t>Понятие плода как самостоятельного субъекта права используют всего несколько стран с сильными католическими традициями, в том числе Сальвадор и Ирландия. Против инициативы выступила возглавлявшая Департамент медицинской помощи детям и службы родовспоможения Минздрава России </w:t>
      </w:r>
      <w:r w:rsidRPr="00CD3606">
        <w:rPr>
          <w:rStyle w:val="a5"/>
          <w:rFonts w:ascii="Calibri" w:hAnsi="Calibri" w:cs="Times New Roman"/>
          <w:sz w:val="24"/>
          <w:szCs w:val="24"/>
        </w:rPr>
        <w:t xml:space="preserve">Елена </w:t>
      </w:r>
      <w:proofErr w:type="spellStart"/>
      <w:r w:rsidRPr="00CD3606">
        <w:rPr>
          <w:rStyle w:val="a5"/>
          <w:rFonts w:ascii="Calibri" w:hAnsi="Calibri" w:cs="Times New Roman"/>
          <w:sz w:val="24"/>
          <w:szCs w:val="24"/>
        </w:rPr>
        <w:t>Байбарина</w:t>
      </w:r>
      <w:proofErr w:type="spellEnd"/>
      <w:r w:rsidRPr="00CD3606">
        <w:rPr>
          <w:rFonts w:ascii="Calibri" w:hAnsi="Calibri" w:cs="Times New Roman"/>
          <w:sz w:val="24"/>
          <w:szCs w:val="24"/>
        </w:rPr>
        <w:t>. В этом случае будет непонятно, как расценивать аборты по медицинским показаниям или по желанию женщины, поясняла она.</w:t>
      </w:r>
    </w:p>
    <w:p w:rsidR="00E97C39" w:rsidRPr="00CD3606" w:rsidRDefault="00E97C39" w:rsidP="00CD3606">
      <w:pPr>
        <w:jc w:val="both"/>
        <w:rPr>
          <w:rFonts w:ascii="Calibri" w:hAnsi="Calibri" w:cs="Times New Roman"/>
          <w:sz w:val="24"/>
          <w:szCs w:val="24"/>
        </w:rPr>
      </w:pPr>
      <w:r w:rsidRPr="00CD3606">
        <w:rPr>
          <w:rFonts w:ascii="Calibri" w:hAnsi="Calibri" w:cs="Times New Roman"/>
          <w:sz w:val="24"/>
          <w:szCs w:val="24"/>
        </w:rPr>
        <w:t>Количество абортов в России уменьшается с каждым годом и суммарно за последние пять-семь лет сократилось примерно на 250 тыс. случаев. Чаще всего прерывают беременность женщины в возрасте 25—39 лет, писал </w:t>
      </w:r>
      <w:hyperlink r:id="rId28" w:history="1">
        <w:r w:rsidRPr="00CD3606">
          <w:rPr>
            <w:rStyle w:val="a4"/>
            <w:rFonts w:ascii="Calibri" w:hAnsi="Calibri" w:cs="Times New Roman"/>
            <w:sz w:val="24"/>
            <w:szCs w:val="24"/>
          </w:rPr>
          <w:t>ранее</w:t>
        </w:r>
      </w:hyperlink>
      <w:r w:rsidRPr="00CD3606">
        <w:rPr>
          <w:rFonts w:ascii="Calibri" w:hAnsi="Calibri" w:cs="Times New Roman"/>
          <w:sz w:val="24"/>
          <w:szCs w:val="24"/>
        </w:rPr>
        <w:t xml:space="preserve"> «МВ». Минздрав и ФОМС включили прирост доли женщин, отказавшихся от искусственного прерывания беременности в ходе </w:t>
      </w:r>
      <w:proofErr w:type="spellStart"/>
      <w:r w:rsidRPr="00CD3606">
        <w:rPr>
          <w:rFonts w:ascii="Calibri" w:hAnsi="Calibri" w:cs="Times New Roman"/>
          <w:sz w:val="24"/>
          <w:szCs w:val="24"/>
        </w:rPr>
        <w:t>доабортного</w:t>
      </w:r>
      <w:proofErr w:type="spellEnd"/>
      <w:r w:rsidRPr="00CD3606">
        <w:rPr>
          <w:rFonts w:ascii="Calibri" w:hAnsi="Calibri" w:cs="Times New Roman"/>
          <w:sz w:val="24"/>
          <w:szCs w:val="24"/>
        </w:rPr>
        <w:t xml:space="preserve"> консультирования, в критерии оценки поликлиник, при достижении которых они смогут получать дополнительное финансирование.</w:t>
      </w:r>
    </w:p>
    <w:p w:rsidR="00E97C39" w:rsidRPr="00CD3606" w:rsidRDefault="00E97C39" w:rsidP="00CD3606">
      <w:pPr>
        <w:jc w:val="both"/>
        <w:rPr>
          <w:rFonts w:ascii="Calibri" w:hAnsi="Calibri" w:cs="Times New Roman"/>
          <w:sz w:val="24"/>
          <w:szCs w:val="24"/>
        </w:rPr>
      </w:pPr>
      <w:r w:rsidRPr="00CD3606">
        <w:rPr>
          <w:rFonts w:ascii="Calibri" w:hAnsi="Calibri" w:cs="Times New Roman"/>
          <w:sz w:val="24"/>
          <w:szCs w:val="24"/>
        </w:rPr>
        <w:t>За 2022 год количество абортов в России уменьшилось на 3,9% (с 411 тыс. в 2021 году до 395 тыс.), еще больше сократилось число медицинских абортов по желанию женщины — на 5,3% (со 189 тыс. в 2021 году до 179 тыс.). В этом году Минздрав начал разрабатывать </w:t>
      </w:r>
      <w:hyperlink r:id="rId29" w:history="1">
        <w:r w:rsidRPr="00CD3606">
          <w:rPr>
            <w:rStyle w:val="a4"/>
            <w:rFonts w:ascii="Calibri" w:hAnsi="Calibri" w:cs="Times New Roman"/>
            <w:sz w:val="24"/>
            <w:szCs w:val="24"/>
          </w:rPr>
          <w:t>единый </w:t>
        </w:r>
      </w:hyperlink>
      <w:r w:rsidRPr="00CD3606">
        <w:rPr>
          <w:rFonts w:ascii="Calibri" w:hAnsi="Calibri" w:cs="Times New Roman"/>
          <w:sz w:val="24"/>
          <w:szCs w:val="24"/>
        </w:rPr>
        <w:t xml:space="preserve">порядок </w:t>
      </w:r>
      <w:proofErr w:type="spellStart"/>
      <w:r w:rsidRPr="00CD3606">
        <w:rPr>
          <w:rFonts w:ascii="Calibri" w:hAnsi="Calibri" w:cs="Times New Roman"/>
          <w:sz w:val="24"/>
          <w:szCs w:val="24"/>
        </w:rPr>
        <w:t>доабортного</w:t>
      </w:r>
      <w:proofErr w:type="spellEnd"/>
      <w:r w:rsidRPr="00CD3606">
        <w:rPr>
          <w:rFonts w:ascii="Calibri" w:hAnsi="Calibri" w:cs="Times New Roman"/>
          <w:sz w:val="24"/>
          <w:szCs w:val="24"/>
        </w:rPr>
        <w:t xml:space="preserve"> психологического консультирования женщин. В частности, врачам рекомендуют использовать «единые </w:t>
      </w:r>
      <w:r w:rsidRPr="00CD3606">
        <w:rPr>
          <w:rFonts w:ascii="Calibri" w:hAnsi="Calibri" w:cs="Times New Roman"/>
          <w:color w:val="1A1B1D"/>
          <w:sz w:val="24"/>
          <w:szCs w:val="24"/>
        </w:rPr>
        <w:t xml:space="preserve">речевые модули» общения </w:t>
      </w:r>
      <w:r w:rsidRPr="00CD3606">
        <w:rPr>
          <w:rFonts w:ascii="Calibri" w:hAnsi="Calibri" w:cs="Times New Roman"/>
          <w:sz w:val="24"/>
          <w:szCs w:val="24"/>
        </w:rPr>
        <w:t xml:space="preserve">с </w:t>
      </w:r>
      <w:proofErr w:type="spellStart"/>
      <w:r w:rsidRPr="00CD3606">
        <w:rPr>
          <w:rFonts w:ascii="Calibri" w:hAnsi="Calibri" w:cs="Times New Roman"/>
          <w:sz w:val="24"/>
          <w:szCs w:val="24"/>
        </w:rPr>
        <w:t>пациенткои</w:t>
      </w:r>
      <w:proofErr w:type="spellEnd"/>
      <w:r w:rsidRPr="00CD3606">
        <w:rPr>
          <w:rFonts w:ascii="Calibri" w:hAnsi="Calibri" w:cs="Times New Roman"/>
          <w:sz w:val="24"/>
          <w:szCs w:val="24"/>
        </w:rPr>
        <w:t xml:space="preserve">̆, </w:t>
      </w:r>
      <w:proofErr w:type="spellStart"/>
      <w:r w:rsidRPr="00CD3606">
        <w:rPr>
          <w:rFonts w:ascii="Calibri" w:hAnsi="Calibri" w:cs="Times New Roman"/>
          <w:sz w:val="24"/>
          <w:szCs w:val="24"/>
        </w:rPr>
        <w:t>находящейся</w:t>
      </w:r>
      <w:proofErr w:type="spellEnd"/>
      <w:r w:rsidRPr="00CD3606">
        <w:rPr>
          <w:rFonts w:ascii="Calibri" w:hAnsi="Calibri" w:cs="Times New Roman"/>
          <w:sz w:val="24"/>
          <w:szCs w:val="24"/>
        </w:rPr>
        <w:t xml:space="preserve"> в состоянии репродуктивного выбора.</w:t>
      </w:r>
    </w:p>
    <w:p w:rsidR="00E97C39" w:rsidRPr="00CD3606" w:rsidRDefault="00E97C39" w:rsidP="00CD3606">
      <w:pPr>
        <w:jc w:val="both"/>
        <w:rPr>
          <w:rFonts w:ascii="Calibri" w:hAnsi="Calibri" w:cs="Times New Roman"/>
          <w:sz w:val="24"/>
          <w:szCs w:val="24"/>
        </w:rPr>
      </w:pPr>
      <w:hyperlink r:id="rId30" w:history="1">
        <w:r w:rsidRPr="00CD3606">
          <w:rPr>
            <w:rStyle w:val="a4"/>
            <w:rFonts w:ascii="Calibri" w:hAnsi="Calibri" w:cs="Times New Roman"/>
            <w:sz w:val="24"/>
            <w:szCs w:val="24"/>
          </w:rPr>
          <w:t>https://medvestnik.ru/content/news/V-Gosdume-predlojili-peresmotret-status-ploda-cheloveka-dlya-snijeniya-chisla-abortov.html</w:t>
        </w:r>
      </w:hyperlink>
    </w:p>
    <w:p w:rsidR="008B00A6" w:rsidRPr="00CD3606" w:rsidRDefault="008B00A6" w:rsidP="00CD3606">
      <w:pPr>
        <w:pStyle w:val="1"/>
        <w:jc w:val="both"/>
        <w:rPr>
          <w:rFonts w:ascii="Calibri" w:hAnsi="Calibri"/>
        </w:rPr>
      </w:pPr>
    </w:p>
    <w:p w:rsidR="008B00A6" w:rsidRPr="00CD3606" w:rsidRDefault="00E97C39" w:rsidP="00CD3606">
      <w:pPr>
        <w:jc w:val="both"/>
        <w:rPr>
          <w:rFonts w:ascii="Calibri" w:hAnsi="Calibri" w:cs="Times New Roman"/>
          <w:b/>
          <w:color w:val="FF0000"/>
          <w:sz w:val="24"/>
          <w:szCs w:val="24"/>
        </w:rPr>
      </w:pPr>
      <w:r w:rsidRPr="00CD3606">
        <w:rPr>
          <w:rFonts w:ascii="Calibri" w:hAnsi="Calibri" w:cs="Times New Roman"/>
          <w:b/>
          <w:color w:val="FF0000"/>
          <w:sz w:val="24"/>
          <w:szCs w:val="24"/>
        </w:rPr>
        <w:t>МИНЗДРАВ/ФОМС</w:t>
      </w:r>
    </w:p>
    <w:p w:rsidR="00CD3606" w:rsidRPr="00CD3606" w:rsidRDefault="00CD3606" w:rsidP="00CD3606">
      <w:pPr>
        <w:jc w:val="both"/>
        <w:rPr>
          <w:rFonts w:ascii="Calibri" w:hAnsi="Calibri" w:cs="Times New Roman"/>
          <w:b/>
          <w:sz w:val="24"/>
          <w:szCs w:val="24"/>
        </w:rPr>
      </w:pPr>
      <w:r w:rsidRPr="00CD3606">
        <w:rPr>
          <w:rFonts w:ascii="Calibri" w:hAnsi="Calibri" w:cs="Times New Roman"/>
          <w:b/>
          <w:sz w:val="24"/>
          <w:szCs w:val="24"/>
        </w:rPr>
        <w:t>В Госдуму внесли отчет об исполнении бюджета ФОМС за 2022 год</w:t>
      </w:r>
    </w:p>
    <w:p w:rsidR="00CD3606" w:rsidRPr="00CD3606" w:rsidRDefault="00CD3606" w:rsidP="00CD3606">
      <w:pPr>
        <w:jc w:val="both"/>
        <w:rPr>
          <w:rFonts w:ascii="Calibri" w:hAnsi="Calibri" w:cs="Times New Roman"/>
          <w:sz w:val="24"/>
          <w:szCs w:val="24"/>
        </w:rPr>
      </w:pPr>
      <w:r w:rsidRPr="00CD3606">
        <w:rPr>
          <w:rFonts w:ascii="Calibri" w:hAnsi="Calibri" w:cs="Times New Roman"/>
          <w:b/>
          <w:bCs/>
          <w:sz w:val="24"/>
          <w:szCs w:val="24"/>
        </w:rPr>
        <w:t>Согласно документу, бюджет фонда за прошлый год исполнен по доходам в сумме 2,919 трлн рублей</w:t>
      </w:r>
    </w:p>
    <w:p w:rsidR="00CD3606" w:rsidRPr="00CD3606" w:rsidRDefault="00CD3606" w:rsidP="00CD3606">
      <w:pPr>
        <w:jc w:val="both"/>
        <w:rPr>
          <w:rFonts w:ascii="Calibri" w:hAnsi="Calibri" w:cs="Times New Roman"/>
          <w:sz w:val="24"/>
          <w:szCs w:val="24"/>
        </w:rPr>
      </w:pPr>
      <w:r w:rsidRPr="00CD3606">
        <w:rPr>
          <w:rStyle w:val="dsexttext-tov6w"/>
          <w:rFonts w:ascii="Calibri" w:hAnsi="Calibri" w:cs="Times New Roman"/>
          <w:spacing w:val="-5"/>
          <w:sz w:val="24"/>
          <w:szCs w:val="24"/>
        </w:rPr>
        <w:lastRenderedPageBreak/>
        <w:t>МОСКВА, 29 мая. /ТАСС/. Правительство РФ внесло в Госдуму отчет об исполнении бюджета Федерального фонда обязательного медицинского страхования (ФОМС) за 2022 год. Документ размещен в электронной базе данных нижней палата парламента.</w:t>
      </w:r>
    </w:p>
    <w:p w:rsidR="00CD3606" w:rsidRPr="00CD3606" w:rsidRDefault="00CD3606" w:rsidP="00CD3606">
      <w:pPr>
        <w:jc w:val="both"/>
        <w:rPr>
          <w:rFonts w:ascii="Calibri" w:hAnsi="Calibri" w:cs="Times New Roman"/>
          <w:sz w:val="24"/>
          <w:szCs w:val="24"/>
        </w:rPr>
      </w:pPr>
      <w:r w:rsidRPr="00CD3606">
        <w:rPr>
          <w:rStyle w:val="dsexttext-tov6w"/>
          <w:rFonts w:ascii="Calibri" w:hAnsi="Calibri" w:cs="Times New Roman"/>
          <w:spacing w:val="-5"/>
          <w:sz w:val="24"/>
          <w:szCs w:val="24"/>
        </w:rPr>
        <w:t>Согласно документу, бюджет фонда за прошлый год исполнен по доходам в сумме 2,919 трлн рублей или 105,1% к общему объему доходов, утвержденных законом о бюджете ФОМС, по расходам - 2,797 трлн рублей, или 99,4% к общему объему утвержденных плановых назначений. Профицит фонда составил порядка 122,356 млрд рублей.</w:t>
      </w:r>
    </w:p>
    <w:p w:rsidR="00CD3606" w:rsidRPr="00CD3606" w:rsidRDefault="00CD3606" w:rsidP="00CD3606">
      <w:pPr>
        <w:jc w:val="both"/>
        <w:rPr>
          <w:rFonts w:ascii="Calibri" w:hAnsi="Calibri" w:cs="Times New Roman"/>
          <w:sz w:val="24"/>
          <w:szCs w:val="24"/>
        </w:rPr>
      </w:pPr>
      <w:r w:rsidRPr="00CD3606">
        <w:rPr>
          <w:rStyle w:val="dsexttext-tov6w"/>
          <w:rFonts w:ascii="Calibri" w:hAnsi="Calibri" w:cs="Times New Roman"/>
          <w:spacing w:val="-5"/>
          <w:sz w:val="24"/>
          <w:szCs w:val="24"/>
        </w:rPr>
        <w:t>За отчетный год сумма средств, переданных ФОМС федерального бюджета, на компенсацию выпадающих доходов бюджета фонда в связи с установлением пониженных тарифов уплаты страховых взносов на обязательное медицинское страхование для отдельных категорий страхователей составила 47,501 млрд рублей, что на 33,9% больше по сравнению с прошлым отчетным периодом. Кроме того, ФОМС из федерального бюджета на компенсацию выпадающих доходов было передано 148,210 млрд рублей в связи с изменением сроков уплаты страховых взносов в 2022 году.</w:t>
      </w:r>
    </w:p>
    <w:p w:rsidR="00CD3606" w:rsidRPr="00CD3606" w:rsidRDefault="00CD3606" w:rsidP="00CD3606">
      <w:pPr>
        <w:jc w:val="both"/>
        <w:rPr>
          <w:rFonts w:ascii="Calibri" w:hAnsi="Calibri" w:cs="Times New Roman"/>
          <w:sz w:val="24"/>
          <w:szCs w:val="24"/>
        </w:rPr>
      </w:pPr>
      <w:r w:rsidRPr="00CD3606">
        <w:rPr>
          <w:rStyle w:val="dsexttext-tov6w"/>
          <w:rFonts w:ascii="Calibri" w:hAnsi="Calibri" w:cs="Times New Roman"/>
          <w:spacing w:val="-5"/>
          <w:sz w:val="24"/>
          <w:szCs w:val="24"/>
        </w:rPr>
        <w:t xml:space="preserve">Бюджету Фонда, как и в 2021 году, был предоставлен трансферт из федерального бюджета в объеме 140 млрд рублей на финансовое обеспечение оказания медицинской помощи больным с онкологическими заболеваниями в рамках национального проекта "Здравоохранение". Межбюджетный трансферт бюджету Фонда на финансовое обеспечение отдельных </w:t>
      </w:r>
      <w:proofErr w:type="spellStart"/>
      <w:r w:rsidRPr="00CD3606">
        <w:rPr>
          <w:rStyle w:val="dsexttext-tov6w"/>
          <w:rFonts w:ascii="Calibri" w:hAnsi="Calibri" w:cs="Times New Roman"/>
          <w:spacing w:val="-5"/>
          <w:sz w:val="24"/>
          <w:szCs w:val="24"/>
        </w:rPr>
        <w:t>нестраховых</w:t>
      </w:r>
      <w:proofErr w:type="spellEnd"/>
      <w:r w:rsidRPr="00CD3606">
        <w:rPr>
          <w:rStyle w:val="dsexttext-tov6w"/>
          <w:rFonts w:ascii="Calibri" w:hAnsi="Calibri" w:cs="Times New Roman"/>
          <w:spacing w:val="-5"/>
          <w:sz w:val="24"/>
          <w:szCs w:val="24"/>
        </w:rPr>
        <w:t xml:space="preserve"> расходов составил 121,325 млрд рублей, что на 3,2% больше по сравнению с предыдущим годом.</w:t>
      </w:r>
    </w:p>
    <w:p w:rsidR="00CD3606" w:rsidRPr="00CD3606" w:rsidRDefault="00CD3606" w:rsidP="00CD3606">
      <w:pPr>
        <w:jc w:val="both"/>
        <w:rPr>
          <w:rFonts w:ascii="Calibri" w:hAnsi="Calibri" w:cs="Times New Roman"/>
          <w:spacing w:val="-6"/>
          <w:sz w:val="24"/>
          <w:szCs w:val="24"/>
          <w:shd w:val="clear" w:color="auto" w:fill="FFFFFF"/>
        </w:rPr>
      </w:pPr>
      <w:r w:rsidRPr="00CD3606">
        <w:rPr>
          <w:rFonts w:ascii="Calibri" w:hAnsi="Calibri" w:cs="Times New Roman"/>
          <w:spacing w:val="-6"/>
          <w:sz w:val="24"/>
          <w:szCs w:val="24"/>
          <w:shd w:val="clear" w:color="auto" w:fill="FFFFFF"/>
        </w:rPr>
        <w:t xml:space="preserve">На финансовое обеспечение организации обязательного медицинского страхования (ОМС) на территориях субъектов РФ в 2022 году в бюджеты территориальных фондов от ФОМС направлено субвенций в размере 2,461 трлн рублей (88% от объема всех расходов Фонда), что на 8,1% больше по сравнению с 2021 годом и составляет 100% от утвержденного объема. На оказание высокотехнологической помощи, не включенной в программу ОМС и оказываемой государственными учреждениями, в 2022 году было направлено 109,917 млрд рублей, что на 1,7% больше, чем в 2021 году, а на высокотехнологическую медпомощь, оказываемую гражданам РФ </w:t>
      </w:r>
      <w:proofErr w:type="spellStart"/>
      <w:r w:rsidRPr="00CD3606">
        <w:rPr>
          <w:rFonts w:ascii="Calibri" w:hAnsi="Calibri" w:cs="Times New Roman"/>
          <w:spacing w:val="-6"/>
          <w:sz w:val="24"/>
          <w:szCs w:val="24"/>
          <w:shd w:val="clear" w:color="auto" w:fill="FFFFFF"/>
        </w:rPr>
        <w:t>медорганизациями</w:t>
      </w:r>
      <w:proofErr w:type="spellEnd"/>
      <w:r w:rsidRPr="00CD3606">
        <w:rPr>
          <w:rFonts w:ascii="Calibri" w:hAnsi="Calibri" w:cs="Times New Roman"/>
          <w:spacing w:val="-6"/>
          <w:sz w:val="24"/>
          <w:szCs w:val="24"/>
          <w:shd w:val="clear" w:color="auto" w:fill="FFFFFF"/>
        </w:rPr>
        <w:t xml:space="preserve"> частной системы здравоохранения, было направлено в отчетном году 2,599 млрд рублей. Средств бюджета ФОМС на изготовление и доставку полисов ОМС единого образца в отчетном периоде было израсходовано 836,342 млн рублей.</w:t>
      </w:r>
    </w:p>
    <w:p w:rsidR="00CD3606" w:rsidRPr="00CD3606" w:rsidRDefault="00CD3606" w:rsidP="00CD3606">
      <w:pPr>
        <w:jc w:val="both"/>
        <w:rPr>
          <w:rFonts w:ascii="Calibri" w:hAnsi="Calibri" w:cs="Times New Roman"/>
          <w:b/>
          <w:color w:val="FF0000"/>
          <w:sz w:val="24"/>
          <w:szCs w:val="24"/>
        </w:rPr>
      </w:pPr>
      <w:hyperlink r:id="rId31" w:history="1">
        <w:r w:rsidRPr="00CD3606">
          <w:rPr>
            <w:rStyle w:val="a4"/>
            <w:rFonts w:ascii="Calibri" w:hAnsi="Calibri" w:cs="Times New Roman"/>
            <w:spacing w:val="-6"/>
            <w:sz w:val="24"/>
            <w:szCs w:val="24"/>
            <w:shd w:val="clear" w:color="auto" w:fill="FFFFFF"/>
          </w:rPr>
          <w:t>https://tass.ru/ekonomika/17869045?utm_source=yxnews&amp;utm_medium=desktop&amp;utm_referrer=https%3A%2F%2Fdzen.ru%2Fnews%2Fsearch%3Ftext%3D</w:t>
        </w:r>
      </w:hyperlink>
    </w:p>
    <w:p w:rsidR="008B00A6" w:rsidRPr="00CD3606" w:rsidRDefault="008B00A6" w:rsidP="00CD3606">
      <w:pPr>
        <w:jc w:val="both"/>
        <w:rPr>
          <w:rFonts w:ascii="Calibri" w:hAnsi="Calibri" w:cs="Times New Roman"/>
          <w:b/>
          <w:sz w:val="24"/>
          <w:szCs w:val="24"/>
        </w:rPr>
      </w:pPr>
      <w:r w:rsidRPr="00CD3606">
        <w:rPr>
          <w:rFonts w:ascii="Calibri" w:hAnsi="Calibri" w:cs="Times New Roman"/>
          <w:b/>
          <w:sz w:val="24"/>
          <w:szCs w:val="24"/>
        </w:rPr>
        <w:t xml:space="preserve">Минздрав утвердил новые квалификационные требования </w:t>
      </w:r>
      <w:proofErr w:type="gramStart"/>
      <w:r w:rsidRPr="00CD3606">
        <w:rPr>
          <w:rFonts w:ascii="Calibri" w:hAnsi="Calibri" w:cs="Times New Roman"/>
          <w:b/>
          <w:sz w:val="24"/>
          <w:szCs w:val="24"/>
        </w:rPr>
        <w:t>к мед</w:t>
      </w:r>
      <w:proofErr w:type="gramEnd"/>
      <w:r w:rsidRPr="00CD3606">
        <w:rPr>
          <w:rFonts w:ascii="Calibri" w:hAnsi="Calibri" w:cs="Times New Roman"/>
          <w:b/>
          <w:sz w:val="24"/>
          <w:szCs w:val="24"/>
        </w:rPr>
        <w:t xml:space="preserve">- и </w:t>
      </w:r>
      <w:proofErr w:type="spellStart"/>
      <w:r w:rsidRPr="00CD3606">
        <w:rPr>
          <w:rFonts w:ascii="Calibri" w:hAnsi="Calibri" w:cs="Times New Roman"/>
          <w:b/>
          <w:sz w:val="24"/>
          <w:szCs w:val="24"/>
        </w:rPr>
        <w:t>фармспециалистам</w:t>
      </w:r>
      <w:proofErr w:type="spellEnd"/>
      <w:r w:rsidRPr="00CD3606">
        <w:rPr>
          <w:rFonts w:ascii="Calibri" w:hAnsi="Calibri" w:cs="Times New Roman"/>
          <w:b/>
          <w:sz w:val="24"/>
          <w:szCs w:val="24"/>
        </w:rPr>
        <w:t xml:space="preserve"> </w:t>
      </w:r>
    </w:p>
    <w:p w:rsidR="008B00A6" w:rsidRPr="00CD3606" w:rsidRDefault="008B00A6" w:rsidP="00CD3606">
      <w:pPr>
        <w:jc w:val="both"/>
        <w:rPr>
          <w:rFonts w:ascii="Calibri" w:hAnsi="Calibri" w:cs="Times New Roman"/>
          <w:sz w:val="24"/>
          <w:szCs w:val="24"/>
        </w:rPr>
      </w:pPr>
      <w:r w:rsidRPr="00CD3606">
        <w:rPr>
          <w:rFonts w:ascii="Calibri" w:hAnsi="Calibri" w:cs="Times New Roman"/>
          <w:sz w:val="24"/>
          <w:szCs w:val="24"/>
        </w:rPr>
        <w:t>Минюст зарегистрировал приказы о новых квалификационных требованиях и номенклатуре медицинских и фармацевтических специалистов. Расширен круг специальностей, доступных для профессиональной переподготовки без обучения в ординатуре по узкой специальности. </w:t>
      </w:r>
    </w:p>
    <w:p w:rsidR="008B00A6" w:rsidRPr="00CD3606" w:rsidRDefault="008B00A6" w:rsidP="00CD3606">
      <w:pPr>
        <w:jc w:val="both"/>
        <w:rPr>
          <w:rFonts w:ascii="Calibri" w:hAnsi="Calibri" w:cs="Times New Roman"/>
          <w:sz w:val="24"/>
          <w:szCs w:val="24"/>
        </w:rPr>
      </w:pPr>
      <w:r w:rsidRPr="00CD3606">
        <w:rPr>
          <w:rFonts w:ascii="Calibri" w:hAnsi="Calibri" w:cs="Times New Roman"/>
          <w:sz w:val="24"/>
          <w:szCs w:val="24"/>
        </w:rPr>
        <w:t>Минюст зарегистрировал приказы Минздрава </w:t>
      </w:r>
      <w:hyperlink r:id="rId32" w:history="1">
        <w:r w:rsidRPr="00CD3606">
          <w:rPr>
            <w:rStyle w:val="a4"/>
            <w:rFonts w:ascii="Calibri" w:hAnsi="Calibri" w:cs="Times New Roman"/>
            <w:color w:val="E1442F"/>
            <w:sz w:val="24"/>
            <w:szCs w:val="24"/>
          </w:rPr>
          <w:t>№ 205н от 2.05.2023</w:t>
        </w:r>
      </w:hyperlink>
      <w:r w:rsidRPr="00CD3606">
        <w:rPr>
          <w:rFonts w:ascii="Calibri" w:hAnsi="Calibri" w:cs="Times New Roman"/>
          <w:sz w:val="24"/>
          <w:szCs w:val="24"/>
        </w:rPr>
        <w:t> о новой номенклатуре должностей медицинских и фармацевтических работников и </w:t>
      </w:r>
      <w:hyperlink r:id="rId33" w:history="1">
        <w:r w:rsidRPr="00CD3606">
          <w:rPr>
            <w:rStyle w:val="a4"/>
            <w:rFonts w:ascii="Calibri" w:hAnsi="Calibri" w:cs="Times New Roman"/>
            <w:color w:val="E1442F"/>
            <w:sz w:val="24"/>
            <w:szCs w:val="24"/>
          </w:rPr>
          <w:t>№ 206н от 2.05.2023</w:t>
        </w:r>
      </w:hyperlink>
      <w:r w:rsidRPr="00CD3606">
        <w:rPr>
          <w:rFonts w:ascii="Calibri" w:hAnsi="Calibri" w:cs="Times New Roman"/>
          <w:sz w:val="24"/>
          <w:szCs w:val="24"/>
        </w:rPr>
        <w:t> о квалификационных требованиях к медицинским и фармацевтическим работникам с высшим образованием. </w:t>
      </w:r>
    </w:p>
    <w:p w:rsidR="008B00A6" w:rsidRPr="00CD3606" w:rsidRDefault="008B00A6" w:rsidP="00CD3606">
      <w:pPr>
        <w:jc w:val="both"/>
        <w:rPr>
          <w:rFonts w:ascii="Calibri" w:hAnsi="Calibri" w:cs="Times New Roman"/>
          <w:sz w:val="24"/>
          <w:szCs w:val="24"/>
        </w:rPr>
      </w:pPr>
      <w:r w:rsidRPr="00CD3606">
        <w:rPr>
          <w:rFonts w:ascii="Calibri" w:hAnsi="Calibri" w:cs="Times New Roman"/>
          <w:sz w:val="24"/>
          <w:szCs w:val="24"/>
        </w:rPr>
        <w:lastRenderedPageBreak/>
        <w:t xml:space="preserve">В номенклатуру введены новые должности: врач выездной бригады СМП, врач и старший врач по спортивной медицине спортивной сборной команды, медицинский логопед, </w:t>
      </w:r>
      <w:proofErr w:type="spellStart"/>
      <w:r w:rsidRPr="00CD3606">
        <w:rPr>
          <w:rFonts w:ascii="Calibri" w:hAnsi="Calibri" w:cs="Times New Roman"/>
          <w:sz w:val="24"/>
          <w:szCs w:val="24"/>
        </w:rPr>
        <w:t>нейропсихолог</w:t>
      </w:r>
      <w:proofErr w:type="spellEnd"/>
      <w:r w:rsidRPr="00CD3606">
        <w:rPr>
          <w:rFonts w:ascii="Calibri" w:hAnsi="Calibri" w:cs="Times New Roman"/>
          <w:sz w:val="24"/>
          <w:szCs w:val="24"/>
        </w:rPr>
        <w:t>, специалист по физической реабилитации (</w:t>
      </w:r>
      <w:proofErr w:type="spellStart"/>
      <w:r w:rsidRPr="00CD3606">
        <w:rPr>
          <w:rFonts w:ascii="Calibri" w:hAnsi="Calibri" w:cs="Times New Roman"/>
          <w:sz w:val="24"/>
          <w:szCs w:val="24"/>
        </w:rPr>
        <w:t>кинезиоспециалист</w:t>
      </w:r>
      <w:proofErr w:type="spellEnd"/>
      <w:r w:rsidRPr="00CD3606">
        <w:rPr>
          <w:rFonts w:ascii="Calibri" w:hAnsi="Calibri" w:cs="Times New Roman"/>
          <w:sz w:val="24"/>
          <w:szCs w:val="24"/>
        </w:rPr>
        <w:t xml:space="preserve">) и специалист по </w:t>
      </w:r>
      <w:proofErr w:type="spellStart"/>
      <w:r w:rsidRPr="00CD3606">
        <w:rPr>
          <w:rFonts w:ascii="Calibri" w:hAnsi="Calibri" w:cs="Times New Roman"/>
          <w:sz w:val="24"/>
          <w:szCs w:val="24"/>
        </w:rPr>
        <w:t>эргореабилитации</w:t>
      </w:r>
      <w:proofErr w:type="spellEnd"/>
      <w:r w:rsidRPr="00CD3606">
        <w:rPr>
          <w:rFonts w:ascii="Calibri" w:hAnsi="Calibri" w:cs="Times New Roman"/>
          <w:sz w:val="24"/>
          <w:szCs w:val="24"/>
        </w:rPr>
        <w:t xml:space="preserve"> (</w:t>
      </w:r>
      <w:proofErr w:type="spellStart"/>
      <w:r w:rsidRPr="00CD3606">
        <w:rPr>
          <w:rFonts w:ascii="Calibri" w:hAnsi="Calibri" w:cs="Times New Roman"/>
          <w:sz w:val="24"/>
          <w:szCs w:val="24"/>
        </w:rPr>
        <w:t>эргоспециалист</w:t>
      </w:r>
      <w:proofErr w:type="spellEnd"/>
      <w:r w:rsidRPr="00CD3606">
        <w:rPr>
          <w:rFonts w:ascii="Calibri" w:hAnsi="Calibri" w:cs="Times New Roman"/>
          <w:sz w:val="24"/>
          <w:szCs w:val="24"/>
        </w:rPr>
        <w:t>). В разделе «Руководители медицинских организаций» появились позиции главного врача (начальника) обособленного подразделения, заместителя руководителя (начальника) обособленного подразделения.</w:t>
      </w:r>
    </w:p>
    <w:p w:rsidR="008B00A6" w:rsidRPr="00CD3606" w:rsidRDefault="008B00A6" w:rsidP="00CD3606">
      <w:pPr>
        <w:jc w:val="both"/>
        <w:rPr>
          <w:rFonts w:ascii="Calibri" w:hAnsi="Calibri" w:cs="Times New Roman"/>
          <w:sz w:val="24"/>
          <w:szCs w:val="24"/>
        </w:rPr>
      </w:pPr>
      <w:r w:rsidRPr="00CD3606">
        <w:rPr>
          <w:rFonts w:ascii="Calibri" w:hAnsi="Calibri" w:cs="Times New Roman"/>
          <w:sz w:val="24"/>
          <w:szCs w:val="24"/>
        </w:rPr>
        <w:t>При этом из действующей редакции документа исключен ряд должностей. Среди них: врач акушер-гинеколог цехового врачебного участка, врач-</w:t>
      </w:r>
      <w:proofErr w:type="spellStart"/>
      <w:r w:rsidRPr="00CD3606">
        <w:rPr>
          <w:rFonts w:ascii="Calibri" w:hAnsi="Calibri" w:cs="Times New Roman"/>
          <w:sz w:val="24"/>
          <w:szCs w:val="24"/>
        </w:rPr>
        <w:t>дезинфектолог</w:t>
      </w:r>
      <w:proofErr w:type="spellEnd"/>
      <w:r w:rsidRPr="00CD3606">
        <w:rPr>
          <w:rFonts w:ascii="Calibri" w:hAnsi="Calibri" w:cs="Times New Roman"/>
          <w:sz w:val="24"/>
          <w:szCs w:val="24"/>
        </w:rPr>
        <w:t>, врач клинический миколог, врач лабораторный миколог, врач офтальмолог-протезист, врач-педиатр городской (районный), врач-психиатр подростковый, врач-психиатр подростковый участковый, врач психиатр-нарколог участковый, врач-терапевт подростковый, врач-терапевт участковый цехового врачебного участка. Принятые на эти должности до вступления в силу проекта приказа специалисты сохранят их, отмечалось в пояснительной записке к документу.</w:t>
      </w:r>
    </w:p>
    <w:p w:rsidR="008B00A6" w:rsidRPr="00CD3606" w:rsidRDefault="008B00A6" w:rsidP="00CD3606">
      <w:pPr>
        <w:jc w:val="both"/>
        <w:rPr>
          <w:rFonts w:ascii="Calibri" w:eastAsia="Times New Roman" w:hAnsi="Calibri" w:cs="Times New Roman"/>
          <w:sz w:val="24"/>
          <w:szCs w:val="24"/>
          <w:lang w:eastAsia="ru-RU"/>
        </w:rPr>
      </w:pPr>
      <w:r w:rsidRPr="00CD3606">
        <w:rPr>
          <w:rFonts w:ascii="Calibri" w:eastAsia="Times New Roman" w:hAnsi="Calibri" w:cs="Times New Roman"/>
          <w:sz w:val="24"/>
          <w:szCs w:val="24"/>
          <w:lang w:eastAsia="ru-RU"/>
        </w:rPr>
        <w:t>В последний раз </w:t>
      </w:r>
      <w:hyperlink r:id="rId34" w:history="1">
        <w:r w:rsidRPr="00CD3606">
          <w:rPr>
            <w:rFonts w:ascii="Calibri" w:eastAsia="Times New Roman" w:hAnsi="Calibri" w:cs="Times New Roman"/>
            <w:color w:val="E1442F"/>
            <w:sz w:val="24"/>
            <w:szCs w:val="24"/>
            <w:lang w:eastAsia="ru-RU"/>
          </w:rPr>
          <w:t>изменения</w:t>
        </w:r>
      </w:hyperlink>
      <w:r w:rsidRPr="00CD3606">
        <w:rPr>
          <w:rFonts w:ascii="Calibri" w:eastAsia="Times New Roman" w:hAnsi="Calibri" w:cs="Times New Roman"/>
          <w:sz w:val="24"/>
          <w:szCs w:val="24"/>
          <w:lang w:eastAsia="ru-RU"/>
        </w:rPr>
        <w:t> в этот приказ вносились осенью 2020 года, сообщал «МВ». Тогда в список были добавлены специальности «Детская онкология-гематология», «Медицинская микробиология», «Физическая и реабилитационная медицина».</w:t>
      </w:r>
    </w:p>
    <w:p w:rsidR="008B00A6" w:rsidRPr="00CD3606" w:rsidRDefault="008B00A6" w:rsidP="00CD3606">
      <w:pPr>
        <w:jc w:val="both"/>
        <w:rPr>
          <w:rFonts w:ascii="Calibri" w:eastAsia="Times New Roman" w:hAnsi="Calibri" w:cs="Times New Roman"/>
          <w:sz w:val="24"/>
          <w:szCs w:val="24"/>
          <w:lang w:eastAsia="ru-RU"/>
        </w:rPr>
      </w:pPr>
      <w:r w:rsidRPr="00CD3606">
        <w:rPr>
          <w:rFonts w:ascii="Calibri" w:eastAsia="Times New Roman" w:hAnsi="Calibri" w:cs="Times New Roman"/>
          <w:sz w:val="24"/>
          <w:szCs w:val="24"/>
          <w:lang w:eastAsia="ru-RU"/>
        </w:rPr>
        <w:t>Приказом № 206н установлены новые квалификационные требования к медицинским и фармацевтическим работникам с высшим образованием. Он вступит в силу с 1 сентября 2023 года и заменит аналогичный приказ № 707н от 8.10.2015. </w:t>
      </w:r>
    </w:p>
    <w:p w:rsidR="008B00A6" w:rsidRPr="00CD3606" w:rsidRDefault="008B00A6" w:rsidP="00CD3606">
      <w:pPr>
        <w:jc w:val="both"/>
        <w:rPr>
          <w:rFonts w:ascii="Calibri" w:eastAsia="Times New Roman" w:hAnsi="Calibri" w:cs="Times New Roman"/>
          <w:sz w:val="24"/>
          <w:szCs w:val="24"/>
          <w:lang w:eastAsia="ru-RU"/>
        </w:rPr>
      </w:pPr>
      <w:r w:rsidRPr="00CD3606">
        <w:rPr>
          <w:rFonts w:ascii="Calibri" w:eastAsia="Times New Roman" w:hAnsi="Calibri" w:cs="Times New Roman"/>
          <w:sz w:val="24"/>
          <w:szCs w:val="24"/>
          <w:lang w:eastAsia="ru-RU"/>
        </w:rPr>
        <w:t>Документ расширяет круг направлений, </w:t>
      </w:r>
      <w:hyperlink r:id="rId35" w:history="1">
        <w:r w:rsidRPr="00CD3606">
          <w:rPr>
            <w:rFonts w:ascii="Calibri" w:eastAsia="Times New Roman" w:hAnsi="Calibri" w:cs="Times New Roman"/>
            <w:color w:val="E1442F"/>
            <w:sz w:val="24"/>
            <w:szCs w:val="24"/>
            <w:lang w:eastAsia="ru-RU"/>
          </w:rPr>
          <w:t>доступных</w:t>
        </w:r>
      </w:hyperlink>
      <w:r w:rsidRPr="00CD3606">
        <w:rPr>
          <w:rFonts w:ascii="Calibri" w:eastAsia="Times New Roman" w:hAnsi="Calibri" w:cs="Times New Roman"/>
          <w:sz w:val="24"/>
          <w:szCs w:val="24"/>
          <w:lang w:eastAsia="ru-RU"/>
        </w:rPr>
        <w:t xml:space="preserve"> для </w:t>
      </w:r>
      <w:proofErr w:type="spellStart"/>
      <w:r w:rsidRPr="00CD3606">
        <w:rPr>
          <w:rFonts w:ascii="Calibri" w:eastAsia="Times New Roman" w:hAnsi="Calibri" w:cs="Times New Roman"/>
          <w:sz w:val="24"/>
          <w:szCs w:val="24"/>
          <w:lang w:eastAsia="ru-RU"/>
        </w:rPr>
        <w:t>профпереподготовки</w:t>
      </w:r>
      <w:proofErr w:type="spellEnd"/>
      <w:r w:rsidRPr="00CD3606">
        <w:rPr>
          <w:rFonts w:ascii="Calibri" w:eastAsia="Times New Roman" w:hAnsi="Calibri" w:cs="Times New Roman"/>
          <w:sz w:val="24"/>
          <w:szCs w:val="24"/>
          <w:lang w:eastAsia="ru-RU"/>
        </w:rPr>
        <w:t xml:space="preserve"> без базового образования по узкой специальности в ординатуре. Врачам разных специальностей будет </w:t>
      </w:r>
      <w:hyperlink r:id="rId36" w:history="1">
        <w:r w:rsidRPr="00CD3606">
          <w:rPr>
            <w:rFonts w:ascii="Calibri" w:eastAsia="Times New Roman" w:hAnsi="Calibri" w:cs="Times New Roman"/>
            <w:color w:val="E1442F"/>
            <w:sz w:val="24"/>
            <w:szCs w:val="24"/>
            <w:lang w:eastAsia="ru-RU"/>
          </w:rPr>
          <w:t>проще</w:t>
        </w:r>
      </w:hyperlink>
      <w:r w:rsidRPr="00CD3606">
        <w:rPr>
          <w:rFonts w:ascii="Calibri" w:eastAsia="Times New Roman" w:hAnsi="Calibri" w:cs="Times New Roman"/>
          <w:sz w:val="24"/>
          <w:szCs w:val="24"/>
          <w:lang w:eastAsia="ru-RU"/>
        </w:rPr>
        <w:t> переучиться на психиатров, психотерапевтов, эндокринологов, онкологов, медико-социальных экспертов и т.д. Продолжительность </w:t>
      </w:r>
      <w:hyperlink r:id="rId37" w:history="1">
        <w:r w:rsidRPr="00CD3606">
          <w:rPr>
            <w:rFonts w:ascii="Calibri" w:eastAsia="Times New Roman" w:hAnsi="Calibri" w:cs="Times New Roman"/>
            <w:color w:val="E1442F"/>
            <w:sz w:val="24"/>
            <w:szCs w:val="24"/>
            <w:lang w:eastAsia="ru-RU"/>
          </w:rPr>
          <w:t>переобучения</w:t>
        </w:r>
      </w:hyperlink>
      <w:r w:rsidRPr="00CD3606">
        <w:rPr>
          <w:rFonts w:ascii="Calibri" w:eastAsia="Times New Roman" w:hAnsi="Calibri" w:cs="Times New Roman"/>
          <w:sz w:val="24"/>
          <w:szCs w:val="24"/>
          <w:lang w:eastAsia="ru-RU"/>
        </w:rPr>
        <w:t> на хирургов и анестезиологов-реаниматологов для врачей, не закончивших ранее ординатуру или интернатуру, составит 1296 академических часов.</w:t>
      </w:r>
    </w:p>
    <w:p w:rsidR="008B00A6" w:rsidRPr="00CD3606" w:rsidRDefault="008B00A6" w:rsidP="00CD3606">
      <w:pPr>
        <w:jc w:val="both"/>
        <w:rPr>
          <w:rFonts w:ascii="Calibri" w:eastAsia="Times New Roman" w:hAnsi="Calibri" w:cs="Times New Roman"/>
          <w:sz w:val="24"/>
          <w:szCs w:val="24"/>
          <w:lang w:eastAsia="ru-RU"/>
        </w:rPr>
      </w:pPr>
      <w:r w:rsidRPr="00CD3606">
        <w:rPr>
          <w:rFonts w:ascii="Calibri" w:eastAsia="Times New Roman" w:hAnsi="Calibri" w:cs="Times New Roman"/>
          <w:sz w:val="24"/>
          <w:szCs w:val="24"/>
          <w:lang w:eastAsia="ru-RU"/>
        </w:rPr>
        <w:t xml:space="preserve">Требования по наличию высшего образования дополняются по 14 специальностям, а для </w:t>
      </w:r>
      <w:proofErr w:type="spellStart"/>
      <w:r w:rsidRPr="00CD3606">
        <w:rPr>
          <w:rFonts w:ascii="Calibri" w:eastAsia="Times New Roman" w:hAnsi="Calibri" w:cs="Times New Roman"/>
          <w:sz w:val="24"/>
          <w:szCs w:val="24"/>
          <w:lang w:eastAsia="ru-RU"/>
        </w:rPr>
        <w:t>профпереподготовки</w:t>
      </w:r>
      <w:proofErr w:type="spellEnd"/>
      <w:r w:rsidRPr="00CD3606">
        <w:rPr>
          <w:rFonts w:ascii="Calibri" w:eastAsia="Times New Roman" w:hAnsi="Calibri" w:cs="Times New Roman"/>
          <w:sz w:val="24"/>
          <w:szCs w:val="24"/>
          <w:lang w:eastAsia="ru-RU"/>
        </w:rPr>
        <w:t xml:space="preserve"> — по 50. В </w:t>
      </w:r>
      <w:proofErr w:type="spellStart"/>
      <w:r w:rsidRPr="00CD3606">
        <w:rPr>
          <w:rFonts w:ascii="Calibri" w:eastAsia="Times New Roman" w:hAnsi="Calibri" w:cs="Times New Roman"/>
          <w:sz w:val="24"/>
          <w:szCs w:val="24"/>
          <w:lang w:eastAsia="ru-RU"/>
        </w:rPr>
        <w:t>профсообществе</w:t>
      </w:r>
      <w:proofErr w:type="spellEnd"/>
      <w:r w:rsidRPr="00CD3606">
        <w:rPr>
          <w:rFonts w:ascii="Calibri" w:eastAsia="Times New Roman" w:hAnsi="Calibri" w:cs="Times New Roman"/>
          <w:sz w:val="24"/>
          <w:szCs w:val="24"/>
          <w:lang w:eastAsia="ru-RU"/>
        </w:rPr>
        <w:t xml:space="preserve"> ранее </w:t>
      </w:r>
      <w:hyperlink r:id="rId38" w:history="1">
        <w:r w:rsidRPr="00CD3606">
          <w:rPr>
            <w:rFonts w:ascii="Calibri" w:eastAsia="Times New Roman" w:hAnsi="Calibri" w:cs="Times New Roman"/>
            <w:color w:val="E1442F"/>
            <w:sz w:val="24"/>
            <w:szCs w:val="24"/>
            <w:lang w:eastAsia="ru-RU"/>
          </w:rPr>
          <w:t>критиковали</w:t>
        </w:r>
      </w:hyperlink>
      <w:r w:rsidRPr="00CD3606">
        <w:rPr>
          <w:rFonts w:ascii="Calibri" w:eastAsia="Times New Roman" w:hAnsi="Calibri" w:cs="Times New Roman"/>
          <w:sz w:val="24"/>
          <w:szCs w:val="24"/>
          <w:lang w:eastAsia="ru-RU"/>
        </w:rPr>
        <w:t> этот шаг применительно к педиатрическим дисциплинам.</w:t>
      </w:r>
    </w:p>
    <w:p w:rsidR="008B00A6" w:rsidRPr="00CD3606" w:rsidRDefault="008B00A6" w:rsidP="00CD3606">
      <w:pPr>
        <w:jc w:val="both"/>
        <w:rPr>
          <w:rFonts w:ascii="Calibri" w:eastAsia="Times New Roman" w:hAnsi="Calibri" w:cs="Times New Roman"/>
          <w:sz w:val="24"/>
          <w:szCs w:val="24"/>
          <w:lang w:eastAsia="ru-RU"/>
        </w:rPr>
      </w:pPr>
      <w:r w:rsidRPr="00CD3606">
        <w:rPr>
          <w:rFonts w:ascii="Calibri" w:eastAsia="Times New Roman" w:hAnsi="Calibri" w:cs="Times New Roman"/>
          <w:sz w:val="24"/>
          <w:szCs w:val="24"/>
          <w:lang w:eastAsia="ru-RU"/>
        </w:rPr>
        <w:t xml:space="preserve">Больше половины российских врачей хотели бы пройти </w:t>
      </w:r>
      <w:proofErr w:type="spellStart"/>
      <w:r w:rsidRPr="00CD3606">
        <w:rPr>
          <w:rFonts w:ascii="Calibri" w:eastAsia="Times New Roman" w:hAnsi="Calibri" w:cs="Times New Roman"/>
          <w:sz w:val="24"/>
          <w:szCs w:val="24"/>
          <w:lang w:eastAsia="ru-RU"/>
        </w:rPr>
        <w:t>профпереподготовку</w:t>
      </w:r>
      <w:proofErr w:type="spellEnd"/>
      <w:r w:rsidRPr="00CD3606">
        <w:rPr>
          <w:rFonts w:ascii="Calibri" w:eastAsia="Times New Roman" w:hAnsi="Calibri" w:cs="Times New Roman"/>
          <w:sz w:val="24"/>
          <w:szCs w:val="24"/>
          <w:lang w:eastAsia="ru-RU"/>
        </w:rPr>
        <w:t xml:space="preserve"> и получить новую специальность, но воспользоваться этой возможностью планируют только 21% респондентов, </w:t>
      </w:r>
      <w:hyperlink r:id="rId39" w:history="1">
        <w:r w:rsidRPr="00CD3606">
          <w:rPr>
            <w:rFonts w:ascii="Calibri" w:eastAsia="Times New Roman" w:hAnsi="Calibri" w:cs="Times New Roman"/>
            <w:color w:val="E1442F"/>
            <w:sz w:val="24"/>
            <w:szCs w:val="24"/>
            <w:lang w:eastAsia="ru-RU"/>
          </w:rPr>
          <w:t>писал</w:t>
        </w:r>
      </w:hyperlink>
      <w:r w:rsidRPr="00CD3606">
        <w:rPr>
          <w:rFonts w:ascii="Calibri" w:eastAsia="Times New Roman" w:hAnsi="Calibri" w:cs="Times New Roman"/>
          <w:sz w:val="24"/>
          <w:szCs w:val="24"/>
          <w:lang w:eastAsia="ru-RU"/>
        </w:rPr>
        <w:t> ранее «МВ». Среди главных препятствий называются высокая нагрузка на работе и семейные обязанности.</w:t>
      </w:r>
    </w:p>
    <w:p w:rsidR="008B00A6" w:rsidRPr="00CD3606" w:rsidRDefault="000E32C3" w:rsidP="00CD3606">
      <w:pPr>
        <w:jc w:val="both"/>
        <w:rPr>
          <w:rStyle w:val="a4"/>
          <w:rFonts w:ascii="Calibri" w:hAnsi="Calibri" w:cs="Times New Roman"/>
          <w:sz w:val="24"/>
          <w:szCs w:val="24"/>
        </w:rPr>
      </w:pPr>
      <w:hyperlink r:id="rId40" w:history="1">
        <w:r w:rsidR="008B00A6" w:rsidRPr="00CD3606">
          <w:rPr>
            <w:rStyle w:val="a4"/>
            <w:rFonts w:ascii="Calibri" w:hAnsi="Calibri" w:cs="Times New Roman"/>
            <w:sz w:val="24"/>
            <w:szCs w:val="24"/>
          </w:rPr>
          <w:t>https://medvestnik.ru/content/news/Minzdrav-utverdil-novye-kvalifikacionnye-trebovaniya-k-med-i-farmspecialistam.html</w:t>
        </w:r>
      </w:hyperlink>
    </w:p>
    <w:p w:rsidR="00E97C39" w:rsidRPr="00CD3606" w:rsidRDefault="00E97C39" w:rsidP="00CD3606">
      <w:pPr>
        <w:jc w:val="both"/>
        <w:rPr>
          <w:rStyle w:val="a4"/>
          <w:rFonts w:ascii="Calibri" w:hAnsi="Calibri" w:cs="Times New Roman"/>
          <w:sz w:val="24"/>
          <w:szCs w:val="24"/>
        </w:rPr>
      </w:pPr>
    </w:p>
    <w:p w:rsidR="00E97C39" w:rsidRPr="00CD3606" w:rsidRDefault="00E97C39" w:rsidP="00CD3606">
      <w:pPr>
        <w:jc w:val="both"/>
        <w:rPr>
          <w:rFonts w:ascii="Calibri" w:hAnsi="Calibri" w:cs="Times New Roman"/>
          <w:b/>
          <w:color w:val="000000"/>
          <w:sz w:val="24"/>
          <w:szCs w:val="24"/>
          <w:shd w:val="clear" w:color="auto" w:fill="FFFFFF"/>
        </w:rPr>
      </w:pPr>
      <w:r w:rsidRPr="00CD3606">
        <w:rPr>
          <w:rFonts w:ascii="Calibri" w:hAnsi="Calibri" w:cs="Times New Roman"/>
          <w:b/>
          <w:color w:val="000000"/>
          <w:sz w:val="24"/>
          <w:szCs w:val="24"/>
          <w:shd w:val="clear" w:color="auto" w:fill="FFFFFF"/>
        </w:rPr>
        <w:t xml:space="preserve">Медпомощь по ОМС: Минздрав дополнил </w:t>
      </w:r>
      <w:proofErr w:type="spellStart"/>
      <w:r w:rsidRPr="00CD3606">
        <w:rPr>
          <w:rFonts w:ascii="Calibri" w:hAnsi="Calibri" w:cs="Times New Roman"/>
          <w:b/>
          <w:color w:val="000000"/>
          <w:sz w:val="24"/>
          <w:szCs w:val="24"/>
          <w:shd w:val="clear" w:color="auto" w:fill="FFFFFF"/>
        </w:rPr>
        <w:t>методрекомендации</w:t>
      </w:r>
      <w:proofErr w:type="spellEnd"/>
      <w:r w:rsidRPr="00CD3606">
        <w:rPr>
          <w:rFonts w:ascii="Calibri" w:hAnsi="Calibri" w:cs="Times New Roman"/>
          <w:b/>
          <w:color w:val="000000"/>
          <w:sz w:val="24"/>
          <w:szCs w:val="24"/>
          <w:shd w:val="clear" w:color="auto" w:fill="FFFFFF"/>
        </w:rPr>
        <w:t xml:space="preserve"> по способам оплаты</w:t>
      </w:r>
    </w:p>
    <w:p w:rsidR="00E97C39" w:rsidRPr="00CD3606" w:rsidRDefault="00E97C39" w:rsidP="00CD3606">
      <w:pPr>
        <w:jc w:val="both"/>
        <w:rPr>
          <w:rFonts w:ascii="Calibri" w:hAnsi="Calibri" w:cs="Times New Roman"/>
          <w:color w:val="000000"/>
          <w:sz w:val="24"/>
          <w:szCs w:val="24"/>
        </w:rPr>
      </w:pPr>
      <w:r w:rsidRPr="00CD3606">
        <w:rPr>
          <w:rFonts w:ascii="Calibri" w:hAnsi="Calibri" w:cs="Times New Roman"/>
          <w:color w:val="000000"/>
          <w:sz w:val="24"/>
          <w:szCs w:val="24"/>
        </w:rPr>
        <w:t>В рекомендации по способам оплаты помощи из средств ОМС добавили </w:t>
      </w:r>
      <w:hyperlink r:id="rId41" w:history="1">
        <w:r w:rsidRPr="00CD3606">
          <w:rPr>
            <w:rStyle w:val="a4"/>
            <w:rFonts w:ascii="Calibri" w:hAnsi="Calibri" w:cs="Times New Roman"/>
            <w:color w:val="413A61"/>
            <w:sz w:val="24"/>
            <w:szCs w:val="24"/>
            <w:bdr w:val="none" w:sz="0" w:space="0" w:color="auto" w:frame="1"/>
          </w:rPr>
          <w:t>раздел</w:t>
        </w:r>
      </w:hyperlink>
      <w:r w:rsidRPr="00CD3606">
        <w:rPr>
          <w:rFonts w:ascii="Calibri" w:hAnsi="Calibri" w:cs="Times New Roman"/>
          <w:color w:val="000000"/>
          <w:sz w:val="24"/>
          <w:szCs w:val="24"/>
        </w:rPr>
        <w:t xml:space="preserve"> об оценке результативности деятельности </w:t>
      </w:r>
      <w:proofErr w:type="spellStart"/>
      <w:r w:rsidRPr="00CD3606">
        <w:rPr>
          <w:rFonts w:ascii="Calibri" w:hAnsi="Calibri" w:cs="Times New Roman"/>
          <w:color w:val="000000"/>
          <w:sz w:val="24"/>
          <w:szCs w:val="24"/>
        </w:rPr>
        <w:t>медорганизаций</w:t>
      </w:r>
      <w:proofErr w:type="spellEnd"/>
      <w:r w:rsidRPr="00CD3606">
        <w:rPr>
          <w:rFonts w:ascii="Calibri" w:hAnsi="Calibri" w:cs="Times New Roman"/>
          <w:color w:val="000000"/>
          <w:sz w:val="24"/>
          <w:szCs w:val="24"/>
        </w:rPr>
        <w:t>. Цель — стимулировать клиники снижать показатель смертности прикрепленного к ним населения. Изменения </w:t>
      </w:r>
      <w:hyperlink r:id="rId42" w:history="1">
        <w:r w:rsidRPr="00CD3606">
          <w:rPr>
            <w:rStyle w:val="a4"/>
            <w:rFonts w:ascii="Calibri" w:hAnsi="Calibri" w:cs="Times New Roman"/>
            <w:color w:val="413A61"/>
            <w:sz w:val="24"/>
            <w:szCs w:val="24"/>
            <w:bdr w:val="none" w:sz="0" w:space="0" w:color="auto" w:frame="1"/>
          </w:rPr>
          <w:t>учтут</w:t>
        </w:r>
      </w:hyperlink>
      <w:r w:rsidRPr="00CD3606">
        <w:rPr>
          <w:rFonts w:ascii="Calibri" w:hAnsi="Calibri" w:cs="Times New Roman"/>
          <w:color w:val="000000"/>
          <w:sz w:val="24"/>
          <w:szCs w:val="24"/>
        </w:rPr>
        <w:t xml:space="preserve"> при расчете стимулирующих выплат </w:t>
      </w:r>
      <w:proofErr w:type="spellStart"/>
      <w:r w:rsidRPr="00CD3606">
        <w:rPr>
          <w:rFonts w:ascii="Calibri" w:hAnsi="Calibri" w:cs="Times New Roman"/>
          <w:color w:val="000000"/>
          <w:sz w:val="24"/>
          <w:szCs w:val="24"/>
        </w:rPr>
        <w:t>медорганизациям</w:t>
      </w:r>
      <w:proofErr w:type="spellEnd"/>
      <w:r w:rsidRPr="00CD3606">
        <w:rPr>
          <w:rFonts w:ascii="Calibri" w:hAnsi="Calibri" w:cs="Times New Roman"/>
          <w:color w:val="000000"/>
          <w:sz w:val="24"/>
          <w:szCs w:val="24"/>
        </w:rPr>
        <w:t xml:space="preserve"> по итогам их работы в 2023 году.</w:t>
      </w:r>
    </w:p>
    <w:p w:rsidR="00E97C39" w:rsidRPr="00CD3606" w:rsidRDefault="00E97C39" w:rsidP="00CD3606">
      <w:pPr>
        <w:jc w:val="both"/>
        <w:rPr>
          <w:rFonts w:ascii="Calibri" w:hAnsi="Calibri" w:cs="Times New Roman"/>
          <w:color w:val="000000"/>
          <w:sz w:val="24"/>
          <w:szCs w:val="24"/>
        </w:rPr>
      </w:pPr>
      <w:r w:rsidRPr="00CD3606">
        <w:rPr>
          <w:rFonts w:ascii="Calibri" w:hAnsi="Calibri" w:cs="Times New Roman"/>
          <w:color w:val="000000"/>
          <w:sz w:val="24"/>
          <w:szCs w:val="24"/>
        </w:rPr>
        <w:lastRenderedPageBreak/>
        <w:t>При оценке результативности показатели </w:t>
      </w:r>
      <w:hyperlink r:id="rId43" w:history="1">
        <w:r w:rsidRPr="00CD3606">
          <w:rPr>
            <w:rStyle w:val="a4"/>
            <w:rFonts w:ascii="Calibri" w:hAnsi="Calibri" w:cs="Times New Roman"/>
            <w:color w:val="413A61"/>
            <w:sz w:val="24"/>
            <w:szCs w:val="24"/>
            <w:bdr w:val="none" w:sz="0" w:space="0" w:color="auto" w:frame="1"/>
          </w:rPr>
          <w:t>разделят</w:t>
        </w:r>
      </w:hyperlink>
      <w:r w:rsidRPr="00CD3606">
        <w:rPr>
          <w:rFonts w:ascii="Calibri" w:hAnsi="Calibri" w:cs="Times New Roman"/>
          <w:color w:val="000000"/>
          <w:sz w:val="24"/>
          <w:szCs w:val="24"/>
        </w:rPr>
        <w:t> на блоки — профилактические мероприятия и диспансерное наблюдение по разным категориям населения. Каждому показателю блока соответствуют баллы (</w:t>
      </w:r>
      <w:hyperlink r:id="rId44" w:history="1">
        <w:r w:rsidRPr="00CD3606">
          <w:rPr>
            <w:rStyle w:val="a4"/>
            <w:rFonts w:ascii="Calibri" w:hAnsi="Calibri" w:cs="Times New Roman"/>
            <w:color w:val="413A61"/>
            <w:sz w:val="24"/>
            <w:szCs w:val="24"/>
            <w:bdr w:val="none" w:sz="0" w:space="0" w:color="auto" w:frame="1"/>
          </w:rPr>
          <w:t>Приложение 11</w:t>
        </w:r>
      </w:hyperlink>
      <w:r w:rsidRPr="00CD3606">
        <w:rPr>
          <w:rFonts w:ascii="Calibri" w:hAnsi="Calibri" w:cs="Times New Roman"/>
          <w:color w:val="000000"/>
          <w:sz w:val="24"/>
          <w:szCs w:val="24"/>
        </w:rPr>
        <w:t>). Их суммируют.</w:t>
      </w:r>
    </w:p>
    <w:p w:rsidR="00E97C39" w:rsidRPr="00CD3606" w:rsidRDefault="00E97C39" w:rsidP="00CD3606">
      <w:pPr>
        <w:jc w:val="both"/>
        <w:rPr>
          <w:rFonts w:ascii="Calibri" w:hAnsi="Calibri" w:cs="Times New Roman"/>
          <w:color w:val="000000"/>
          <w:sz w:val="24"/>
          <w:szCs w:val="24"/>
        </w:rPr>
      </w:pPr>
      <w:r w:rsidRPr="00CD3606">
        <w:rPr>
          <w:rFonts w:ascii="Calibri" w:hAnsi="Calibri" w:cs="Times New Roman"/>
          <w:color w:val="000000"/>
          <w:sz w:val="24"/>
          <w:szCs w:val="24"/>
        </w:rPr>
        <w:t>Порядок расчета значений показателей результативности рекомендовали в </w:t>
      </w:r>
      <w:hyperlink r:id="rId45" w:history="1">
        <w:r w:rsidRPr="00CD3606">
          <w:rPr>
            <w:rStyle w:val="a4"/>
            <w:rFonts w:ascii="Calibri" w:hAnsi="Calibri" w:cs="Times New Roman"/>
            <w:color w:val="413A61"/>
            <w:sz w:val="24"/>
            <w:szCs w:val="24"/>
            <w:bdr w:val="none" w:sz="0" w:space="0" w:color="auto" w:frame="1"/>
          </w:rPr>
          <w:t>Приложении 12</w:t>
        </w:r>
      </w:hyperlink>
      <w:r w:rsidRPr="00CD3606">
        <w:rPr>
          <w:rFonts w:ascii="Calibri" w:hAnsi="Calibri" w:cs="Times New Roman"/>
          <w:color w:val="000000"/>
          <w:sz w:val="24"/>
          <w:szCs w:val="24"/>
        </w:rPr>
        <w:t>. Решение об оценке достижения значений </w:t>
      </w:r>
      <w:hyperlink r:id="rId46" w:history="1">
        <w:r w:rsidRPr="00CD3606">
          <w:rPr>
            <w:rStyle w:val="a4"/>
            <w:rFonts w:ascii="Calibri" w:hAnsi="Calibri" w:cs="Times New Roman"/>
            <w:color w:val="413A61"/>
            <w:sz w:val="24"/>
            <w:szCs w:val="24"/>
            <w:bdr w:val="none" w:sz="0" w:space="0" w:color="auto" w:frame="1"/>
          </w:rPr>
          <w:t>будут доводить</w:t>
        </w:r>
      </w:hyperlink>
      <w:r w:rsidRPr="00CD3606">
        <w:rPr>
          <w:rFonts w:ascii="Calibri" w:hAnsi="Calibri" w:cs="Times New Roman"/>
          <w:color w:val="000000"/>
          <w:sz w:val="24"/>
          <w:szCs w:val="24"/>
        </w:rPr>
        <w:t xml:space="preserve"> до </w:t>
      </w:r>
      <w:proofErr w:type="spellStart"/>
      <w:r w:rsidRPr="00CD3606">
        <w:rPr>
          <w:rFonts w:ascii="Calibri" w:hAnsi="Calibri" w:cs="Times New Roman"/>
          <w:color w:val="000000"/>
          <w:sz w:val="24"/>
          <w:szCs w:val="24"/>
        </w:rPr>
        <w:t>медорганизаций</w:t>
      </w:r>
      <w:proofErr w:type="spellEnd"/>
      <w:r w:rsidRPr="00CD3606">
        <w:rPr>
          <w:rFonts w:ascii="Calibri" w:hAnsi="Calibri" w:cs="Times New Roman"/>
          <w:color w:val="000000"/>
          <w:sz w:val="24"/>
          <w:szCs w:val="24"/>
        </w:rPr>
        <w:t xml:space="preserve"> не позднее 25-го числа месяца, который следует за отчетным периодом.</w:t>
      </w:r>
    </w:p>
    <w:p w:rsidR="00E97C39" w:rsidRPr="00CD3606" w:rsidRDefault="00E97C39" w:rsidP="00CD3606">
      <w:pPr>
        <w:jc w:val="both"/>
        <w:rPr>
          <w:rFonts w:ascii="Calibri" w:hAnsi="Calibri" w:cs="Times New Roman"/>
          <w:sz w:val="24"/>
          <w:szCs w:val="24"/>
        </w:rPr>
      </w:pPr>
      <w:hyperlink r:id="rId47" w:history="1">
        <w:r w:rsidRPr="00CD3606">
          <w:rPr>
            <w:rStyle w:val="a4"/>
            <w:rFonts w:ascii="Calibri" w:hAnsi="Calibri" w:cs="Times New Roman"/>
            <w:sz w:val="24"/>
            <w:szCs w:val="24"/>
          </w:rPr>
          <w:t>http://www.consultant.ru/legalnews/22493/?utm_source=yxnews&amp;utm_medium=desktop&amp;utm_referrer=https%3A%2F%2Fdzen.ru%2Fnews%2Fsearch%3Ftext%3D</w:t>
        </w:r>
      </w:hyperlink>
    </w:p>
    <w:p w:rsidR="008B00A6" w:rsidRPr="00CD3606" w:rsidRDefault="008B00A6" w:rsidP="00CD3606">
      <w:pPr>
        <w:jc w:val="both"/>
        <w:rPr>
          <w:rFonts w:ascii="Calibri" w:hAnsi="Calibri"/>
        </w:rPr>
      </w:pPr>
      <w:bookmarkStart w:id="0" w:name="_GoBack"/>
      <w:bookmarkEnd w:id="0"/>
    </w:p>
    <w:p w:rsidR="00E97C39" w:rsidRPr="00CD3606" w:rsidRDefault="00E97C39" w:rsidP="00CD3606">
      <w:pPr>
        <w:jc w:val="both"/>
        <w:rPr>
          <w:rFonts w:ascii="Calibri" w:hAnsi="Calibri"/>
          <w:b/>
          <w:color w:val="FF0000"/>
        </w:rPr>
      </w:pPr>
      <w:r w:rsidRPr="00CD3606">
        <w:rPr>
          <w:rFonts w:ascii="Calibri" w:hAnsi="Calibri"/>
          <w:b/>
          <w:color w:val="FF0000"/>
        </w:rPr>
        <w:t>РАЗНОЕ</w:t>
      </w:r>
    </w:p>
    <w:p w:rsidR="00E97C39" w:rsidRPr="00CD3606" w:rsidRDefault="00E97C39" w:rsidP="00CD3606">
      <w:pPr>
        <w:jc w:val="both"/>
        <w:rPr>
          <w:rFonts w:ascii="Calibri" w:hAnsi="Calibri" w:cs="Times New Roman"/>
          <w:b/>
          <w:bCs/>
          <w:sz w:val="24"/>
          <w:szCs w:val="24"/>
        </w:rPr>
      </w:pPr>
      <w:r w:rsidRPr="00CD3606">
        <w:rPr>
          <w:rFonts w:ascii="Calibri" w:hAnsi="Calibri" w:cs="Times New Roman"/>
          <w:b/>
          <w:bCs/>
          <w:sz w:val="24"/>
          <w:szCs w:val="24"/>
        </w:rPr>
        <w:t>Опрос: 78% медсестер не поддерживают передачу части функций врачей среднему медперсоналу</w:t>
      </w:r>
    </w:p>
    <w:p w:rsidR="00E97C39" w:rsidRPr="00CD3606" w:rsidRDefault="00E97C39" w:rsidP="00CD3606">
      <w:pPr>
        <w:jc w:val="both"/>
        <w:rPr>
          <w:rFonts w:ascii="Calibri" w:hAnsi="Calibri" w:cs="Times New Roman"/>
          <w:sz w:val="24"/>
          <w:szCs w:val="24"/>
        </w:rPr>
      </w:pPr>
      <w:r w:rsidRPr="00CD3606">
        <w:rPr>
          <w:rFonts w:ascii="Calibri" w:hAnsi="Calibri" w:cs="Times New Roman"/>
          <w:sz w:val="24"/>
          <w:szCs w:val="24"/>
        </w:rPr>
        <w:t>Сервис дистанционного обучения медработников Vrachu.ru провел опрос с целью выяснить, поддерживают ли медики предложение Центрального НИИ организации и информатизации здравоохранения Минздрава (ЦНИИОИЗ) о передаче ряда функций врачей среднему медперсоналу. Большая часть опрошенных медсестер (77,7%) отнеслась к такой идее отрицательно, среди врачей показатель ниже – 46,2%. Негативно настроенные медработники считают, что инициатива плохо скажется на качестве медпомощи.</w:t>
      </w:r>
    </w:p>
    <w:p w:rsidR="00E97C39" w:rsidRPr="00CD3606" w:rsidRDefault="00E97C39" w:rsidP="00CD3606">
      <w:pPr>
        <w:jc w:val="both"/>
        <w:rPr>
          <w:rFonts w:ascii="Calibri" w:hAnsi="Calibri" w:cs="Times New Roman"/>
          <w:spacing w:val="-5"/>
          <w:sz w:val="24"/>
          <w:szCs w:val="24"/>
        </w:rPr>
      </w:pPr>
      <w:r w:rsidRPr="00CD3606">
        <w:rPr>
          <w:rFonts w:ascii="Calibri" w:hAnsi="Calibri" w:cs="Times New Roman"/>
          <w:spacing w:val="-5"/>
          <w:sz w:val="24"/>
          <w:szCs w:val="24"/>
        </w:rPr>
        <w:t xml:space="preserve">Опрос проходил с 15 по 19 мая. В нем приняли участие 3 617 врачей и специалистов со средним </w:t>
      </w:r>
      <w:proofErr w:type="spellStart"/>
      <w:r w:rsidRPr="00CD3606">
        <w:rPr>
          <w:rFonts w:ascii="Calibri" w:hAnsi="Calibri" w:cs="Times New Roman"/>
          <w:spacing w:val="-5"/>
          <w:sz w:val="24"/>
          <w:szCs w:val="24"/>
        </w:rPr>
        <w:t>медобразованием</w:t>
      </w:r>
      <w:proofErr w:type="spellEnd"/>
      <w:r w:rsidRPr="00CD3606">
        <w:rPr>
          <w:rFonts w:ascii="Calibri" w:hAnsi="Calibri" w:cs="Times New Roman"/>
          <w:spacing w:val="-5"/>
          <w:sz w:val="24"/>
          <w:szCs w:val="24"/>
        </w:rPr>
        <w:t xml:space="preserve"> из всех регионов страны.</w:t>
      </w:r>
    </w:p>
    <w:p w:rsidR="00E97C39" w:rsidRPr="00CD3606" w:rsidRDefault="00E97C39" w:rsidP="00CD3606">
      <w:pPr>
        <w:jc w:val="both"/>
        <w:rPr>
          <w:rFonts w:ascii="Calibri" w:hAnsi="Calibri" w:cs="Times New Roman"/>
          <w:spacing w:val="-5"/>
          <w:sz w:val="24"/>
          <w:szCs w:val="24"/>
        </w:rPr>
      </w:pPr>
      <w:r w:rsidRPr="00CD3606">
        <w:rPr>
          <w:rFonts w:ascii="Calibri" w:hAnsi="Calibri" w:cs="Times New Roman"/>
          <w:spacing w:val="-5"/>
          <w:sz w:val="24"/>
          <w:szCs w:val="24"/>
        </w:rPr>
        <w:t>ЦНИИОИЗ ранее </w:t>
      </w:r>
      <w:hyperlink r:id="rId48" w:history="1">
        <w:r w:rsidRPr="00CD3606">
          <w:rPr>
            <w:rStyle w:val="a4"/>
            <w:rFonts w:ascii="Calibri" w:hAnsi="Calibri" w:cs="Times New Roman"/>
            <w:spacing w:val="-5"/>
            <w:sz w:val="24"/>
            <w:szCs w:val="24"/>
            <w:bdr w:val="none" w:sz="0" w:space="0" w:color="auto" w:frame="1"/>
          </w:rPr>
          <w:t>предложил</w:t>
        </w:r>
      </w:hyperlink>
      <w:r w:rsidRPr="00CD3606">
        <w:rPr>
          <w:rFonts w:ascii="Calibri" w:hAnsi="Calibri" w:cs="Times New Roman"/>
          <w:color w:val="3E4244"/>
          <w:spacing w:val="-5"/>
          <w:sz w:val="24"/>
          <w:szCs w:val="24"/>
        </w:rPr>
        <w:t> </w:t>
      </w:r>
      <w:r w:rsidRPr="00CD3606">
        <w:rPr>
          <w:rFonts w:ascii="Calibri" w:hAnsi="Calibri" w:cs="Times New Roman"/>
          <w:spacing w:val="-5"/>
          <w:sz w:val="24"/>
          <w:szCs w:val="24"/>
        </w:rPr>
        <w:t>забрать у участковых терапевтов ряд задач и передать их медсестрам. Например, предлагается делегировать проведение медосмотров, диспансерное наблюдение за состоянием здоровья пациентов с хроническими заболеваниями, оценку эффективности и безопасности применения медикаментозных и немедикаментозных методов лечения, а также активное посещение маломобильных пациентов на дому для динамического наблюдения.</w:t>
      </w:r>
    </w:p>
    <w:p w:rsidR="00E97C39" w:rsidRPr="00CD3606" w:rsidRDefault="00E97C39" w:rsidP="00CD3606">
      <w:pPr>
        <w:jc w:val="both"/>
        <w:rPr>
          <w:rFonts w:ascii="Calibri" w:hAnsi="Calibri" w:cs="Times New Roman"/>
          <w:spacing w:val="-5"/>
          <w:sz w:val="24"/>
          <w:szCs w:val="24"/>
        </w:rPr>
      </w:pPr>
      <w:r w:rsidRPr="00CD3606">
        <w:rPr>
          <w:rFonts w:ascii="Calibri" w:hAnsi="Calibri" w:cs="Times New Roman"/>
          <w:spacing w:val="-5"/>
          <w:sz w:val="24"/>
          <w:szCs w:val="24"/>
        </w:rPr>
        <w:t>В вопросе о том, как медики относятся к таким предложениям, отмечено существенное расхождение между ответами врачей и медсестер. Так, 46,1% врачей поддерживают нововведения и считают, что врачей можно разгрузить без ущерба для качества предоставляемой медпомощи. Так же думают только 13% опрошенных медсестер.</w:t>
      </w:r>
    </w:p>
    <w:p w:rsidR="00E97C39" w:rsidRPr="00CD3606" w:rsidRDefault="00E97C39" w:rsidP="00CD3606">
      <w:pPr>
        <w:jc w:val="both"/>
        <w:rPr>
          <w:rFonts w:ascii="Calibri" w:hAnsi="Calibri" w:cs="Times New Roman"/>
          <w:spacing w:val="-5"/>
          <w:sz w:val="24"/>
          <w:szCs w:val="24"/>
        </w:rPr>
      </w:pPr>
      <w:r w:rsidRPr="00CD3606">
        <w:rPr>
          <w:rFonts w:ascii="Calibri" w:hAnsi="Calibri" w:cs="Times New Roman"/>
          <w:spacing w:val="-5"/>
          <w:sz w:val="24"/>
          <w:szCs w:val="24"/>
        </w:rPr>
        <w:t>Более половины респондентов из числа врачей (64%) полагают, что медицинские сестры не готовы к такой работе из-за отсутствия «соответствующих компетенций». Такое же мнение высказали 78% медсестер. Только 28% считают, что средний медперсонал справится с новыми расширенными задачами, а 17% медсестер готовы взять на себя выполнение некоторых обязанностей.</w:t>
      </w:r>
    </w:p>
    <w:p w:rsidR="00E97C39" w:rsidRPr="00CD3606" w:rsidRDefault="00E97C39" w:rsidP="00CD3606">
      <w:pPr>
        <w:jc w:val="both"/>
        <w:rPr>
          <w:rFonts w:ascii="Calibri" w:hAnsi="Calibri" w:cs="Times New Roman"/>
          <w:spacing w:val="-5"/>
          <w:sz w:val="24"/>
          <w:szCs w:val="24"/>
        </w:rPr>
      </w:pPr>
      <w:r w:rsidRPr="00CD3606">
        <w:rPr>
          <w:rFonts w:ascii="Calibri" w:hAnsi="Calibri" w:cs="Times New Roman"/>
          <w:spacing w:val="-5"/>
          <w:sz w:val="24"/>
          <w:szCs w:val="24"/>
        </w:rPr>
        <w:t>Опрошенные врачи сходятся во мнении, что для внедрения нововведений потребуется изменение подготовки среднего медперсонала – так ответил 81% респондентов. О необходимости изменений заявили 65% медсестер.</w:t>
      </w:r>
    </w:p>
    <w:p w:rsidR="00E97C39" w:rsidRPr="00CD3606" w:rsidRDefault="00E97C39" w:rsidP="00CD3606">
      <w:pPr>
        <w:jc w:val="both"/>
        <w:rPr>
          <w:rFonts w:ascii="Calibri" w:hAnsi="Calibri" w:cs="Times New Roman"/>
          <w:spacing w:val="-5"/>
          <w:sz w:val="24"/>
          <w:szCs w:val="24"/>
        </w:rPr>
      </w:pPr>
      <w:r w:rsidRPr="00CD3606">
        <w:rPr>
          <w:rFonts w:ascii="Calibri" w:hAnsi="Calibri" w:cs="Times New Roman"/>
          <w:spacing w:val="-5"/>
          <w:sz w:val="24"/>
          <w:szCs w:val="24"/>
        </w:rPr>
        <w:t xml:space="preserve">В ходе исследования был задан вопрос: «Почему структура Минздрава выступила с таким предложением». Большинство врачей (67%) и медсестер (55%) предположили, что таким </w:t>
      </w:r>
      <w:r w:rsidRPr="00CD3606">
        <w:rPr>
          <w:rFonts w:ascii="Calibri" w:hAnsi="Calibri" w:cs="Times New Roman"/>
          <w:spacing w:val="-5"/>
          <w:sz w:val="24"/>
          <w:szCs w:val="24"/>
        </w:rPr>
        <w:lastRenderedPageBreak/>
        <w:t>образом они «пытаются решить проблему кадрового голода: врачей не хватает». Еще 24% врачей и 31% медсестер говорят, что с помощью такой меры регуляторы «хотят уменьшить нагрузку на врачей». Среди ответов было и предположение, что «среднего медперсонала также не хватает».</w:t>
      </w:r>
    </w:p>
    <w:p w:rsidR="00E97C39" w:rsidRPr="00CD3606" w:rsidRDefault="00E97C39" w:rsidP="00CD3606">
      <w:pPr>
        <w:jc w:val="both"/>
        <w:rPr>
          <w:rFonts w:ascii="Calibri" w:hAnsi="Calibri" w:cs="Times New Roman"/>
          <w:spacing w:val="-5"/>
          <w:sz w:val="24"/>
          <w:szCs w:val="24"/>
        </w:rPr>
      </w:pPr>
      <w:r w:rsidRPr="00CD3606">
        <w:rPr>
          <w:rFonts w:ascii="Calibri" w:hAnsi="Calibri" w:cs="Times New Roman"/>
          <w:spacing w:val="-5"/>
          <w:sz w:val="24"/>
          <w:szCs w:val="24"/>
        </w:rPr>
        <w:t xml:space="preserve">В начале мая 2023 года Всероссийский союз пациентов (ВСП) и Фонд семьи </w:t>
      </w:r>
      <w:proofErr w:type="spellStart"/>
      <w:r w:rsidRPr="00CD3606">
        <w:rPr>
          <w:rFonts w:ascii="Calibri" w:hAnsi="Calibri" w:cs="Times New Roman"/>
          <w:spacing w:val="-5"/>
          <w:sz w:val="24"/>
          <w:szCs w:val="24"/>
        </w:rPr>
        <w:t>Тиньковых</w:t>
      </w:r>
      <w:proofErr w:type="spellEnd"/>
      <w:r w:rsidRPr="00CD3606">
        <w:rPr>
          <w:rFonts w:ascii="Calibri" w:hAnsi="Calibri" w:cs="Times New Roman"/>
          <w:spacing w:val="-5"/>
          <w:sz w:val="24"/>
          <w:szCs w:val="24"/>
        </w:rPr>
        <w:t> </w:t>
      </w:r>
      <w:hyperlink r:id="rId49" w:history="1">
        <w:r w:rsidRPr="00CD3606">
          <w:rPr>
            <w:rStyle w:val="a4"/>
            <w:rFonts w:ascii="Calibri" w:hAnsi="Calibri" w:cs="Times New Roman"/>
            <w:spacing w:val="-5"/>
            <w:sz w:val="24"/>
            <w:szCs w:val="24"/>
            <w:bdr w:val="none" w:sz="0" w:space="0" w:color="auto" w:frame="1"/>
          </w:rPr>
          <w:t>провели</w:t>
        </w:r>
      </w:hyperlink>
      <w:r w:rsidRPr="00CD3606">
        <w:rPr>
          <w:rFonts w:ascii="Calibri" w:hAnsi="Calibri" w:cs="Times New Roman"/>
          <w:color w:val="3E4244"/>
          <w:spacing w:val="-5"/>
          <w:sz w:val="24"/>
          <w:szCs w:val="24"/>
        </w:rPr>
        <w:t> </w:t>
      </w:r>
      <w:r w:rsidRPr="00CD3606">
        <w:rPr>
          <w:rFonts w:ascii="Calibri" w:hAnsi="Calibri" w:cs="Times New Roman"/>
          <w:spacing w:val="-5"/>
          <w:sz w:val="24"/>
          <w:szCs w:val="24"/>
        </w:rPr>
        <w:t>опрос среди пациентов и медиков о работе медицинских сестер. Выяснилось, что 55% опрошенных медработников посчитали правильным предложение ЦНИИОИЗ по расширению имеющегося круга обязанностей среднего медперсонала для разгрузки врачей. При этом почти все опрошенные медсестры хотели бы обучиться неотложной помощи (93%), правилам асептики и антисептики (87%) и правилам разведения лекарств (58%).</w:t>
      </w:r>
    </w:p>
    <w:p w:rsidR="00E97C39" w:rsidRPr="00CD3606" w:rsidRDefault="00E97C39" w:rsidP="00CD3606">
      <w:pPr>
        <w:jc w:val="both"/>
        <w:rPr>
          <w:rFonts w:ascii="Calibri" w:hAnsi="Calibri" w:cs="Times New Roman"/>
          <w:spacing w:val="-5"/>
          <w:sz w:val="24"/>
          <w:szCs w:val="24"/>
        </w:rPr>
      </w:pPr>
      <w:r w:rsidRPr="00CD3606">
        <w:rPr>
          <w:rFonts w:ascii="Calibri" w:hAnsi="Calibri" w:cs="Times New Roman"/>
          <w:spacing w:val="-5"/>
          <w:sz w:val="24"/>
          <w:szCs w:val="24"/>
        </w:rPr>
        <w:t>Инициативы по расширению функционала медицинских сестер обсуждают как минимум с 2013 года. Министр здравоохранения России Михаил Мурашко в январе 2020 </w:t>
      </w:r>
      <w:hyperlink r:id="rId50" w:history="1">
        <w:r w:rsidRPr="00CD3606">
          <w:rPr>
            <w:rStyle w:val="a4"/>
            <w:rFonts w:ascii="Calibri" w:hAnsi="Calibri" w:cs="Times New Roman"/>
            <w:spacing w:val="-5"/>
            <w:sz w:val="24"/>
            <w:szCs w:val="24"/>
            <w:bdr w:val="none" w:sz="0" w:space="0" w:color="auto" w:frame="1"/>
          </w:rPr>
          <w:t>сообщал</w:t>
        </w:r>
      </w:hyperlink>
      <w:r w:rsidRPr="00CD3606">
        <w:rPr>
          <w:rFonts w:ascii="Calibri" w:hAnsi="Calibri" w:cs="Times New Roman"/>
          <w:color w:val="3E4244"/>
          <w:spacing w:val="-5"/>
          <w:sz w:val="24"/>
          <w:szCs w:val="24"/>
        </w:rPr>
        <w:t xml:space="preserve">, </w:t>
      </w:r>
      <w:r w:rsidRPr="00CD3606">
        <w:rPr>
          <w:rFonts w:ascii="Calibri" w:hAnsi="Calibri" w:cs="Times New Roman"/>
          <w:spacing w:val="-5"/>
          <w:sz w:val="24"/>
          <w:szCs w:val="24"/>
        </w:rPr>
        <w:t xml:space="preserve">что ведомство намерено приступить к реализации ряда идей, среди них – увеличение численности среднего медперсонала и расширение их функционала. Опрошенные </w:t>
      </w:r>
      <w:proofErr w:type="spellStart"/>
      <w:r w:rsidRPr="00CD3606">
        <w:rPr>
          <w:rFonts w:ascii="Calibri" w:hAnsi="Calibri" w:cs="Times New Roman"/>
          <w:spacing w:val="-5"/>
          <w:sz w:val="24"/>
          <w:szCs w:val="24"/>
        </w:rPr>
        <w:t>Vademecum</w:t>
      </w:r>
      <w:proofErr w:type="spellEnd"/>
      <w:r w:rsidRPr="00CD3606">
        <w:rPr>
          <w:rFonts w:ascii="Calibri" w:hAnsi="Calibri" w:cs="Times New Roman"/>
          <w:spacing w:val="-5"/>
          <w:sz w:val="24"/>
          <w:szCs w:val="24"/>
        </w:rPr>
        <w:t xml:space="preserve"> эксперты </w:t>
      </w:r>
      <w:hyperlink r:id="rId51" w:history="1">
        <w:r w:rsidRPr="00CD3606">
          <w:rPr>
            <w:rStyle w:val="a4"/>
            <w:rFonts w:ascii="Calibri" w:hAnsi="Calibri" w:cs="Times New Roman"/>
            <w:spacing w:val="-5"/>
            <w:sz w:val="24"/>
            <w:szCs w:val="24"/>
            <w:bdr w:val="none" w:sz="0" w:space="0" w:color="auto" w:frame="1"/>
          </w:rPr>
          <w:t>замечали</w:t>
        </w:r>
      </w:hyperlink>
      <w:r w:rsidRPr="00CD3606">
        <w:rPr>
          <w:rFonts w:ascii="Calibri" w:hAnsi="Calibri" w:cs="Times New Roman"/>
          <w:spacing w:val="-5"/>
          <w:sz w:val="24"/>
          <w:szCs w:val="24"/>
        </w:rPr>
        <w:t>, что расширение полномочий медицинских сестер необходимо, но для этого придется вносить изменения в законодательство. Например, менять порядок оказания медпомощи, штатные нормативы, а также образовательные программы, объемы и формы финансирования медпомощи.</w:t>
      </w:r>
    </w:p>
    <w:p w:rsidR="00E97C39" w:rsidRPr="00CD3606" w:rsidRDefault="00E97C39" w:rsidP="00CD3606">
      <w:pPr>
        <w:jc w:val="both"/>
        <w:rPr>
          <w:rFonts w:ascii="Calibri" w:hAnsi="Calibri" w:cs="Times New Roman"/>
          <w:spacing w:val="-5"/>
          <w:sz w:val="24"/>
          <w:szCs w:val="24"/>
        </w:rPr>
      </w:pPr>
      <w:r w:rsidRPr="00CD3606">
        <w:rPr>
          <w:rFonts w:ascii="Calibri" w:hAnsi="Calibri" w:cs="Times New Roman"/>
          <w:spacing w:val="-5"/>
          <w:sz w:val="24"/>
          <w:szCs w:val="24"/>
        </w:rPr>
        <w:t>Необходимость расширения полномочий медсестер в очередной раз была </w:t>
      </w:r>
      <w:hyperlink r:id="rId52" w:history="1">
        <w:r w:rsidRPr="00CD3606">
          <w:rPr>
            <w:rStyle w:val="a4"/>
            <w:rFonts w:ascii="Calibri" w:hAnsi="Calibri" w:cs="Times New Roman"/>
            <w:spacing w:val="-5"/>
            <w:sz w:val="24"/>
            <w:szCs w:val="24"/>
            <w:bdr w:val="none" w:sz="0" w:space="0" w:color="auto" w:frame="1"/>
          </w:rPr>
          <w:t>озвучена</w:t>
        </w:r>
      </w:hyperlink>
      <w:r w:rsidRPr="00CD3606">
        <w:rPr>
          <w:rFonts w:ascii="Calibri" w:hAnsi="Calibri" w:cs="Times New Roman"/>
          <w:color w:val="3E4244"/>
          <w:spacing w:val="-5"/>
          <w:sz w:val="24"/>
          <w:szCs w:val="24"/>
        </w:rPr>
        <w:t> </w:t>
      </w:r>
      <w:r w:rsidRPr="00CD3606">
        <w:rPr>
          <w:rFonts w:ascii="Calibri" w:hAnsi="Calibri" w:cs="Times New Roman"/>
          <w:spacing w:val="-5"/>
          <w:sz w:val="24"/>
          <w:szCs w:val="24"/>
        </w:rPr>
        <w:t xml:space="preserve">Михаилом Мурашко в мае 2022 года. По мнению главы Минздрава, для этого необходимо обеспечить разработку и внедрение «современных дополнительных профессиональных образовательных программ» для таких специалистов и развивать региональные системы целевой подготовки </w:t>
      </w:r>
      <w:proofErr w:type="spellStart"/>
      <w:r w:rsidRPr="00CD3606">
        <w:rPr>
          <w:rFonts w:ascii="Calibri" w:hAnsi="Calibri" w:cs="Times New Roman"/>
          <w:spacing w:val="-5"/>
          <w:sz w:val="24"/>
          <w:szCs w:val="24"/>
        </w:rPr>
        <w:t>медкадров</w:t>
      </w:r>
      <w:proofErr w:type="spellEnd"/>
      <w:r w:rsidRPr="00CD3606">
        <w:rPr>
          <w:rFonts w:ascii="Calibri" w:hAnsi="Calibri" w:cs="Times New Roman"/>
          <w:spacing w:val="-5"/>
          <w:sz w:val="24"/>
          <w:szCs w:val="24"/>
        </w:rPr>
        <w:t>.</w:t>
      </w:r>
    </w:p>
    <w:p w:rsidR="00E97C39" w:rsidRPr="00CD3606" w:rsidRDefault="00E97C39" w:rsidP="00CD3606">
      <w:pPr>
        <w:jc w:val="both"/>
        <w:rPr>
          <w:rFonts w:ascii="Calibri" w:hAnsi="Calibri" w:cs="Times New Roman"/>
          <w:sz w:val="24"/>
          <w:szCs w:val="24"/>
        </w:rPr>
      </w:pPr>
      <w:hyperlink r:id="rId53" w:history="1">
        <w:r w:rsidRPr="00CD3606">
          <w:rPr>
            <w:rStyle w:val="a4"/>
            <w:rFonts w:ascii="Calibri" w:hAnsi="Calibri" w:cs="Times New Roman"/>
            <w:sz w:val="24"/>
            <w:szCs w:val="24"/>
          </w:rPr>
          <w:t>https://vademec.ru/news/2023/05/31/opros-78-medsester-ne-podderzhivayut-peredachu-chasti-funktsiy-vrachey-srednemu-medpersonalu/</w:t>
        </w:r>
      </w:hyperlink>
    </w:p>
    <w:p w:rsidR="00E97C39" w:rsidRPr="00CD3606" w:rsidRDefault="00E97C39" w:rsidP="00CD3606">
      <w:pPr>
        <w:jc w:val="both"/>
        <w:rPr>
          <w:rFonts w:ascii="Calibri" w:hAnsi="Calibri"/>
          <w:b/>
          <w:color w:val="FF0000"/>
        </w:rPr>
      </w:pPr>
    </w:p>
    <w:p w:rsidR="00E97C39" w:rsidRPr="00CD3606" w:rsidRDefault="00E97C39" w:rsidP="00CD3606">
      <w:pPr>
        <w:jc w:val="both"/>
        <w:rPr>
          <w:rFonts w:ascii="Calibri" w:hAnsi="Calibri" w:cs="Times New Roman"/>
          <w:color w:val="1A1B1D"/>
          <w:sz w:val="24"/>
          <w:szCs w:val="24"/>
        </w:rPr>
      </w:pPr>
      <w:r w:rsidRPr="00CD3606">
        <w:rPr>
          <w:rFonts w:ascii="Calibri" w:hAnsi="Calibri" w:cs="Times New Roman"/>
          <w:b/>
          <w:bCs/>
          <w:color w:val="1A1B1D"/>
          <w:sz w:val="24"/>
          <w:szCs w:val="24"/>
        </w:rPr>
        <w:t>Средний заработок российских врачей в I квартале оказался ниже показателя за прошлый год</w:t>
      </w:r>
      <w:r w:rsidRPr="00CD3606">
        <w:rPr>
          <w:rFonts w:ascii="Calibri" w:hAnsi="Calibri" w:cs="Times New Roman"/>
          <w:color w:val="1A1B1D"/>
          <w:sz w:val="24"/>
          <w:szCs w:val="24"/>
        </w:rPr>
        <w:t xml:space="preserve"> </w:t>
      </w:r>
    </w:p>
    <w:p w:rsidR="00E97C39" w:rsidRPr="00CD3606" w:rsidRDefault="00E97C39" w:rsidP="00CD3606">
      <w:pPr>
        <w:jc w:val="both"/>
        <w:rPr>
          <w:rFonts w:ascii="Calibri" w:hAnsi="Calibri" w:cs="Times New Roman"/>
          <w:color w:val="1A1B1D"/>
          <w:sz w:val="24"/>
          <w:szCs w:val="24"/>
        </w:rPr>
      </w:pPr>
      <w:r w:rsidRPr="00CD3606">
        <w:rPr>
          <w:rFonts w:ascii="Calibri" w:hAnsi="Calibri" w:cs="Times New Roman"/>
          <w:color w:val="1A1B1D"/>
          <w:sz w:val="24"/>
          <w:szCs w:val="24"/>
        </w:rPr>
        <w:t>Средняя заработная плата российских врачей, по данным Росстата, составила по итогам I квартала 2023 года 100,9 тыс. руб. К аналогичному периоду прошлого года показатель вырос почти на 10%.</w:t>
      </w:r>
    </w:p>
    <w:p w:rsidR="00E97C39" w:rsidRPr="00CD3606" w:rsidRDefault="00E97C39" w:rsidP="00CD3606">
      <w:pPr>
        <w:jc w:val="both"/>
        <w:rPr>
          <w:rFonts w:ascii="Calibri" w:hAnsi="Calibri" w:cs="Times New Roman"/>
          <w:color w:val="1A1B1D"/>
          <w:sz w:val="24"/>
          <w:szCs w:val="24"/>
        </w:rPr>
      </w:pPr>
      <w:r w:rsidRPr="00CD3606">
        <w:rPr>
          <w:rFonts w:ascii="Calibri" w:hAnsi="Calibri" w:cs="Times New Roman"/>
          <w:color w:val="1A1B1D"/>
          <w:sz w:val="24"/>
          <w:szCs w:val="24"/>
        </w:rPr>
        <w:t>Средний заработок российских врачей в январе—марте 2023 года составлял 100,9 тыс. руб., </w:t>
      </w:r>
      <w:hyperlink r:id="rId54" w:tgtFrame="_blank" w:history="1">
        <w:r w:rsidRPr="00CD3606">
          <w:rPr>
            <w:rStyle w:val="a4"/>
            <w:rFonts w:ascii="Calibri" w:hAnsi="Calibri" w:cs="Times New Roman"/>
            <w:color w:val="E1442F"/>
            <w:sz w:val="24"/>
            <w:szCs w:val="24"/>
          </w:rPr>
          <w:t>следует</w:t>
        </w:r>
      </w:hyperlink>
      <w:r w:rsidRPr="00CD3606">
        <w:rPr>
          <w:rFonts w:ascii="Calibri" w:hAnsi="Calibri" w:cs="Times New Roman"/>
          <w:color w:val="1A1B1D"/>
          <w:sz w:val="24"/>
          <w:szCs w:val="24"/>
        </w:rPr>
        <w:t> из </w:t>
      </w:r>
      <w:hyperlink r:id="rId55" w:tgtFrame="_blank" w:history="1">
        <w:r w:rsidRPr="00CD3606">
          <w:rPr>
            <w:rStyle w:val="a4"/>
            <w:rFonts w:ascii="Calibri" w:hAnsi="Calibri" w:cs="Times New Roman"/>
            <w:color w:val="E1442F"/>
            <w:sz w:val="24"/>
            <w:szCs w:val="24"/>
          </w:rPr>
          <w:t>данных</w:t>
        </w:r>
      </w:hyperlink>
      <w:r w:rsidRPr="00CD3606">
        <w:rPr>
          <w:rFonts w:ascii="Calibri" w:hAnsi="Calibri" w:cs="Times New Roman"/>
          <w:color w:val="1A1B1D"/>
          <w:sz w:val="24"/>
          <w:szCs w:val="24"/>
        </w:rPr>
        <w:t> Росстата. По итогам I квартала показатель отстает от установленной в майском указе президента планки в 200% от средней зарплаты по стране, оставаясь на уровне 194,8%, обратил внимание «МВ».</w:t>
      </w:r>
    </w:p>
    <w:p w:rsidR="00E97C39" w:rsidRPr="00CD3606" w:rsidRDefault="00E97C39" w:rsidP="00CD3606">
      <w:pPr>
        <w:jc w:val="both"/>
        <w:rPr>
          <w:rFonts w:ascii="Calibri" w:hAnsi="Calibri" w:cs="Times New Roman"/>
          <w:color w:val="1A1B1D"/>
          <w:sz w:val="24"/>
          <w:szCs w:val="24"/>
        </w:rPr>
      </w:pPr>
      <w:r w:rsidRPr="00CD3606">
        <w:rPr>
          <w:rFonts w:ascii="Calibri" w:hAnsi="Calibri" w:cs="Times New Roman"/>
          <w:color w:val="1A1B1D"/>
          <w:sz w:val="24"/>
          <w:szCs w:val="24"/>
        </w:rPr>
        <w:t>К январю—марту прошлого года средняя зарплата врачей, по данным официальной статистики, увеличилась на 10%, подсчитал «МВ». В I квартале 2022 года она составляла 92 тыс. руб. По итогам прошлого года показатель, </w:t>
      </w:r>
      <w:hyperlink r:id="rId56" w:history="1">
        <w:r w:rsidRPr="00CD3606">
          <w:rPr>
            <w:rStyle w:val="a4"/>
            <w:rFonts w:ascii="Calibri" w:hAnsi="Calibri" w:cs="Times New Roman"/>
            <w:color w:val="E1442F"/>
            <w:sz w:val="24"/>
            <w:szCs w:val="24"/>
          </w:rPr>
          <w:t>по данным Минздрава</w:t>
        </w:r>
      </w:hyperlink>
      <w:r w:rsidRPr="00CD3606">
        <w:rPr>
          <w:rFonts w:ascii="Calibri" w:hAnsi="Calibri" w:cs="Times New Roman"/>
          <w:color w:val="1A1B1D"/>
          <w:sz w:val="24"/>
          <w:szCs w:val="24"/>
        </w:rPr>
        <w:t>, достигал 103,2 тыс. руб.</w:t>
      </w:r>
    </w:p>
    <w:p w:rsidR="00E97C39" w:rsidRPr="00CD3606" w:rsidRDefault="00E97C39" w:rsidP="00CD3606">
      <w:pPr>
        <w:jc w:val="both"/>
        <w:rPr>
          <w:rFonts w:ascii="Calibri" w:hAnsi="Calibri" w:cs="Times New Roman"/>
          <w:color w:val="1A1B1D"/>
          <w:sz w:val="24"/>
          <w:szCs w:val="24"/>
        </w:rPr>
      </w:pPr>
      <w:r w:rsidRPr="00CD3606">
        <w:rPr>
          <w:rFonts w:ascii="Calibri" w:hAnsi="Calibri" w:cs="Times New Roman"/>
          <w:color w:val="1A1B1D"/>
          <w:sz w:val="24"/>
          <w:szCs w:val="24"/>
        </w:rPr>
        <w:lastRenderedPageBreak/>
        <w:t>Требуемого уровня в 200% к средней зарплате по региону в январе—марте текущего года достигли только 36 субъектов. При этом семь регионов отчитались о превышении планки по зарплатам врачей к средним в два с лишним раза.</w:t>
      </w:r>
    </w:p>
    <w:p w:rsidR="00E97C39" w:rsidRPr="00CD3606" w:rsidRDefault="00E97C39" w:rsidP="00CD3606">
      <w:pPr>
        <w:jc w:val="both"/>
        <w:rPr>
          <w:rFonts w:ascii="Calibri" w:hAnsi="Calibri" w:cs="Times New Roman"/>
          <w:color w:val="1A1B1D"/>
          <w:sz w:val="24"/>
          <w:szCs w:val="24"/>
        </w:rPr>
      </w:pPr>
      <w:r w:rsidRPr="00CD3606">
        <w:rPr>
          <w:rStyle w:val="a5"/>
          <w:rFonts w:ascii="Calibri" w:hAnsi="Calibri" w:cs="Times New Roman"/>
          <w:color w:val="1A1B1D"/>
          <w:sz w:val="24"/>
          <w:szCs w:val="24"/>
        </w:rPr>
        <w:t>ТОР5 регионов с максимальным уровнем зарплат врачей по отношению к средней в субъекте в I квартале 2023 года</w:t>
      </w:r>
    </w:p>
    <w:p w:rsidR="00E97C39" w:rsidRPr="00CD3606" w:rsidRDefault="00E97C39" w:rsidP="00CD3606">
      <w:pPr>
        <w:jc w:val="both"/>
        <w:rPr>
          <w:rFonts w:ascii="Calibri" w:hAnsi="Calibri" w:cs="Times New Roman"/>
          <w:color w:val="1A1B1D"/>
          <w:sz w:val="24"/>
          <w:szCs w:val="24"/>
        </w:rPr>
      </w:pPr>
      <w:r w:rsidRPr="00CD3606">
        <w:rPr>
          <w:rFonts w:ascii="Calibri" w:hAnsi="Calibri" w:cs="Times New Roman"/>
          <w:b/>
          <w:bCs/>
          <w:noProof/>
          <w:color w:val="1A1B1D"/>
          <w:sz w:val="24"/>
          <w:szCs w:val="24"/>
        </w:rPr>
        <w:drawing>
          <wp:inline distT="0" distB="0" distL="0" distR="0" wp14:anchorId="1C7983D4" wp14:editId="7CC31675">
            <wp:extent cx="6048000" cy="2817482"/>
            <wp:effectExtent l="0" t="0" r="0" b="2540"/>
            <wp:docPr id="3" name="Рисунок 3" descr="zv1.png (5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v1.png (58 KB)"/>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48000" cy="2817482"/>
                    </a:xfrm>
                    <a:prstGeom prst="rect">
                      <a:avLst/>
                    </a:prstGeom>
                    <a:noFill/>
                    <a:ln>
                      <a:noFill/>
                    </a:ln>
                  </pic:spPr>
                </pic:pic>
              </a:graphicData>
            </a:graphic>
          </wp:inline>
        </w:drawing>
      </w:r>
      <w:r w:rsidRPr="00CD3606">
        <w:rPr>
          <w:rFonts w:ascii="Calibri" w:hAnsi="Calibri" w:cs="Times New Roman"/>
          <w:color w:val="95A5A6"/>
          <w:sz w:val="24"/>
          <w:szCs w:val="24"/>
        </w:rPr>
        <w:t>Источник: Росстат</w:t>
      </w:r>
    </w:p>
    <w:p w:rsidR="00E97C39" w:rsidRPr="00CD3606" w:rsidRDefault="00E97C39" w:rsidP="00CD3606">
      <w:pPr>
        <w:jc w:val="both"/>
        <w:rPr>
          <w:rFonts w:ascii="Calibri" w:hAnsi="Calibri" w:cs="Times New Roman"/>
          <w:color w:val="1A1B1D"/>
          <w:sz w:val="24"/>
          <w:szCs w:val="24"/>
        </w:rPr>
      </w:pPr>
      <w:r w:rsidRPr="00CD3606">
        <w:rPr>
          <w:rFonts w:ascii="Calibri" w:hAnsi="Calibri" w:cs="Times New Roman"/>
          <w:color w:val="1A1B1D"/>
          <w:sz w:val="24"/>
          <w:szCs w:val="24"/>
        </w:rPr>
        <w:t>Не достигнут показатель в 49 регионах, из которых в 19 уровень зарплат врачей ниже 190%. Забайкальский край вновь «лидирует» среди отстающих — 162,5%. Минимальные показатели зафиксированы также в Республике Тыва (179,4%), Новгородской (178,4%) и Ярославской (175,2%) областях, Ненецком автономном округе (173,5%).</w:t>
      </w:r>
    </w:p>
    <w:p w:rsidR="00E97C39" w:rsidRPr="00CD3606" w:rsidRDefault="00E97C39" w:rsidP="00CD3606">
      <w:pPr>
        <w:jc w:val="both"/>
        <w:rPr>
          <w:rFonts w:ascii="Calibri" w:hAnsi="Calibri" w:cs="Times New Roman"/>
          <w:color w:val="1A1B1D"/>
          <w:sz w:val="24"/>
          <w:szCs w:val="24"/>
        </w:rPr>
      </w:pPr>
      <w:r w:rsidRPr="00CD3606">
        <w:rPr>
          <w:rStyle w:val="a5"/>
          <w:rFonts w:ascii="Calibri" w:hAnsi="Calibri" w:cs="Times New Roman"/>
          <w:color w:val="1A1B1D"/>
          <w:sz w:val="24"/>
          <w:szCs w:val="24"/>
        </w:rPr>
        <w:t>ТОР5 регионов с минимальным уровнем зарплат врачей по отношению к средней в субъекте в I квартале 2023 года</w:t>
      </w:r>
    </w:p>
    <w:p w:rsidR="00E97C39" w:rsidRPr="00CD3606" w:rsidRDefault="00E97C39" w:rsidP="00CD3606">
      <w:pPr>
        <w:jc w:val="both"/>
        <w:rPr>
          <w:rFonts w:ascii="Calibri" w:hAnsi="Calibri" w:cs="Times New Roman"/>
          <w:color w:val="1A1B1D"/>
          <w:sz w:val="24"/>
          <w:szCs w:val="24"/>
        </w:rPr>
      </w:pPr>
      <w:r w:rsidRPr="00CD3606">
        <w:rPr>
          <w:rFonts w:ascii="Calibri" w:hAnsi="Calibri" w:cs="Times New Roman"/>
          <w:b/>
          <w:bCs/>
          <w:noProof/>
          <w:color w:val="1A1B1D"/>
          <w:sz w:val="24"/>
          <w:szCs w:val="24"/>
        </w:rPr>
        <w:drawing>
          <wp:inline distT="0" distB="0" distL="0" distR="0" wp14:anchorId="63417A6B" wp14:editId="620234B5">
            <wp:extent cx="5904000" cy="2478352"/>
            <wp:effectExtent l="0" t="0" r="1905" b="0"/>
            <wp:docPr id="2" name="Рисунок 2" descr="zv2.png (40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v2.png (40 KB)"/>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904000" cy="2478352"/>
                    </a:xfrm>
                    <a:prstGeom prst="rect">
                      <a:avLst/>
                    </a:prstGeom>
                    <a:noFill/>
                    <a:ln>
                      <a:noFill/>
                    </a:ln>
                  </pic:spPr>
                </pic:pic>
              </a:graphicData>
            </a:graphic>
          </wp:inline>
        </w:drawing>
      </w:r>
      <w:r w:rsidRPr="00CD3606">
        <w:rPr>
          <w:rFonts w:ascii="Calibri" w:hAnsi="Calibri" w:cs="Times New Roman"/>
          <w:color w:val="95A5A6"/>
          <w:sz w:val="24"/>
          <w:szCs w:val="24"/>
        </w:rPr>
        <w:t>Источник: Росстат</w:t>
      </w:r>
    </w:p>
    <w:p w:rsidR="00E97C39" w:rsidRPr="00CD3606" w:rsidRDefault="00E97C39" w:rsidP="00CD3606">
      <w:pPr>
        <w:jc w:val="both"/>
        <w:rPr>
          <w:rFonts w:ascii="Calibri" w:hAnsi="Calibri" w:cs="Times New Roman"/>
          <w:color w:val="1A1B1D"/>
          <w:sz w:val="24"/>
          <w:szCs w:val="24"/>
        </w:rPr>
      </w:pPr>
      <w:r w:rsidRPr="00CD3606">
        <w:rPr>
          <w:rFonts w:ascii="Calibri" w:hAnsi="Calibri" w:cs="Times New Roman"/>
          <w:color w:val="1A1B1D"/>
          <w:sz w:val="24"/>
          <w:szCs w:val="24"/>
        </w:rPr>
        <w:t xml:space="preserve">Зарплаты среднего и младшего медперсонала также отстают от требуемых показателей. По итогам I квартала 2023 года средние медработники, по информации Росстата, получают в </w:t>
      </w:r>
      <w:r w:rsidRPr="00CD3606">
        <w:rPr>
          <w:rFonts w:ascii="Calibri" w:hAnsi="Calibri" w:cs="Times New Roman"/>
          <w:color w:val="1A1B1D"/>
          <w:sz w:val="24"/>
          <w:szCs w:val="24"/>
        </w:rPr>
        <w:lastRenderedPageBreak/>
        <w:t>месяц 51 тыс. руб., что составляет 98,3% от среднего уровня зарплат вместо установленных 100%, младший медперсонал — около 44 тыс. руб. (81,5%).   </w:t>
      </w:r>
    </w:p>
    <w:p w:rsidR="00E97C39" w:rsidRPr="00CD3606" w:rsidRDefault="00E97C39" w:rsidP="00CD3606">
      <w:pPr>
        <w:jc w:val="both"/>
        <w:rPr>
          <w:rFonts w:ascii="Calibri" w:hAnsi="Calibri" w:cs="Times New Roman"/>
          <w:color w:val="1A1B1D"/>
          <w:sz w:val="24"/>
          <w:szCs w:val="24"/>
        </w:rPr>
      </w:pPr>
      <w:r w:rsidRPr="00CD3606">
        <w:rPr>
          <w:rFonts w:ascii="Calibri" w:hAnsi="Calibri" w:cs="Times New Roman"/>
          <w:color w:val="1A1B1D"/>
          <w:sz w:val="24"/>
          <w:szCs w:val="24"/>
        </w:rPr>
        <w:t>По </w:t>
      </w:r>
      <w:hyperlink r:id="rId59" w:history="1">
        <w:r w:rsidRPr="00CD3606">
          <w:rPr>
            <w:rStyle w:val="a4"/>
            <w:rFonts w:ascii="Calibri" w:hAnsi="Calibri" w:cs="Times New Roman"/>
            <w:color w:val="E1442F"/>
            <w:sz w:val="24"/>
            <w:szCs w:val="24"/>
          </w:rPr>
          <w:t>данным</w:t>
        </w:r>
      </w:hyperlink>
      <w:r w:rsidRPr="00CD3606">
        <w:rPr>
          <w:rFonts w:ascii="Calibri" w:hAnsi="Calibri" w:cs="Times New Roman"/>
          <w:color w:val="1A1B1D"/>
          <w:sz w:val="24"/>
          <w:szCs w:val="24"/>
        </w:rPr>
        <w:t xml:space="preserve"> Минздрава, средняя заработная плата врачей в </w:t>
      </w:r>
      <w:proofErr w:type="spellStart"/>
      <w:r w:rsidRPr="00CD3606">
        <w:rPr>
          <w:rFonts w:ascii="Calibri" w:hAnsi="Calibri" w:cs="Times New Roman"/>
          <w:color w:val="1A1B1D"/>
          <w:sz w:val="24"/>
          <w:szCs w:val="24"/>
        </w:rPr>
        <w:t>медорганизациях</w:t>
      </w:r>
      <w:proofErr w:type="spellEnd"/>
      <w:r w:rsidRPr="00CD3606">
        <w:rPr>
          <w:rFonts w:ascii="Calibri" w:hAnsi="Calibri" w:cs="Times New Roman"/>
          <w:color w:val="1A1B1D"/>
          <w:sz w:val="24"/>
          <w:szCs w:val="24"/>
        </w:rPr>
        <w:t>, участвующих в реализации территориальных программ ОМС, составила в 2022 году 103,2 тыс. руб., или 208,2% от среднемесячного трудового дохода в экономике. Зарплата среднего медперсонала достигла 49,5 тыс. руб. (99,8%). </w:t>
      </w:r>
    </w:p>
    <w:p w:rsidR="00E97C39" w:rsidRPr="00CD3606" w:rsidRDefault="00E97C39" w:rsidP="00CD3606">
      <w:pPr>
        <w:jc w:val="both"/>
        <w:rPr>
          <w:rFonts w:ascii="Calibri" w:hAnsi="Calibri" w:cs="Times New Roman"/>
          <w:color w:val="1A1B1D"/>
          <w:sz w:val="24"/>
          <w:szCs w:val="24"/>
        </w:rPr>
      </w:pPr>
      <w:r w:rsidRPr="00CD3606">
        <w:rPr>
          <w:rFonts w:ascii="Calibri" w:hAnsi="Calibri" w:cs="Times New Roman"/>
          <w:color w:val="1A1B1D"/>
          <w:sz w:val="24"/>
          <w:szCs w:val="24"/>
        </w:rPr>
        <w:t>На выполнение целевых значений майских указов президента по уровню зарплат отдельных категорий медработников правительство </w:t>
      </w:r>
      <w:hyperlink r:id="rId60" w:history="1">
        <w:r w:rsidRPr="00CD3606">
          <w:rPr>
            <w:rStyle w:val="a4"/>
            <w:rFonts w:ascii="Calibri" w:hAnsi="Calibri" w:cs="Times New Roman"/>
            <w:color w:val="E1442F"/>
            <w:sz w:val="24"/>
            <w:szCs w:val="24"/>
          </w:rPr>
          <w:t>выделило</w:t>
        </w:r>
      </w:hyperlink>
      <w:r w:rsidRPr="00CD3606">
        <w:rPr>
          <w:rFonts w:ascii="Calibri" w:hAnsi="Calibri" w:cs="Times New Roman"/>
          <w:color w:val="1A1B1D"/>
          <w:sz w:val="24"/>
          <w:szCs w:val="24"/>
        </w:rPr>
        <w:t> дополнительно в конце 2022 года из резервного фонда 58,5 млрд руб. Тем не менее обеспечить зарплаты врачам в размере 200% от средних по экономике </w:t>
      </w:r>
      <w:hyperlink r:id="rId61" w:history="1">
        <w:r w:rsidRPr="00CD3606">
          <w:rPr>
            <w:rStyle w:val="a4"/>
            <w:rFonts w:ascii="Calibri" w:hAnsi="Calibri" w:cs="Times New Roman"/>
            <w:color w:val="E1442F"/>
            <w:sz w:val="24"/>
            <w:szCs w:val="24"/>
          </w:rPr>
          <w:t>не смогли</w:t>
        </w:r>
      </w:hyperlink>
      <w:r w:rsidRPr="00CD3606">
        <w:rPr>
          <w:rFonts w:ascii="Calibri" w:hAnsi="Calibri" w:cs="Times New Roman"/>
          <w:color w:val="1A1B1D"/>
          <w:sz w:val="24"/>
          <w:szCs w:val="24"/>
        </w:rPr>
        <w:t> в 27 регионах, средним медработникам — в 18. </w:t>
      </w:r>
    </w:p>
    <w:p w:rsidR="00E97C39" w:rsidRPr="00CD3606" w:rsidRDefault="00E97C39" w:rsidP="00CD3606">
      <w:pPr>
        <w:jc w:val="both"/>
        <w:rPr>
          <w:rFonts w:ascii="Calibri" w:hAnsi="Calibri" w:cs="Times New Roman"/>
          <w:sz w:val="24"/>
          <w:szCs w:val="24"/>
        </w:rPr>
      </w:pPr>
      <w:hyperlink r:id="rId62" w:history="1">
        <w:r w:rsidRPr="00CD3606">
          <w:rPr>
            <w:rStyle w:val="a4"/>
            <w:rFonts w:ascii="Calibri" w:hAnsi="Calibri" w:cs="Times New Roman"/>
            <w:sz w:val="24"/>
            <w:szCs w:val="24"/>
          </w:rPr>
          <w:t>https://medvestnik.ru/content/news/Srednii-zarabotok-rossiiskih-vrachei-v-I-kvartale-okazalsya-nije-pokazatelya-za-proshlyi-god.html</w:t>
        </w:r>
      </w:hyperlink>
    </w:p>
    <w:p w:rsidR="00332543" w:rsidRPr="00CD3606" w:rsidRDefault="00332543" w:rsidP="00CD3606">
      <w:pPr>
        <w:jc w:val="both"/>
        <w:rPr>
          <w:rFonts w:ascii="Calibri" w:hAnsi="Calibri"/>
        </w:rPr>
      </w:pPr>
    </w:p>
    <w:sectPr w:rsidR="00332543" w:rsidRPr="00CD36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2C3" w:rsidRDefault="000E32C3" w:rsidP="00332543">
      <w:pPr>
        <w:spacing w:after="0" w:line="240" w:lineRule="auto"/>
      </w:pPr>
      <w:r>
        <w:separator/>
      </w:r>
    </w:p>
  </w:endnote>
  <w:endnote w:type="continuationSeparator" w:id="0">
    <w:p w:rsidR="000E32C3" w:rsidRDefault="000E32C3" w:rsidP="0033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2C3" w:rsidRDefault="000E32C3" w:rsidP="00332543">
      <w:pPr>
        <w:spacing w:after="0" w:line="240" w:lineRule="auto"/>
      </w:pPr>
      <w:r>
        <w:separator/>
      </w:r>
    </w:p>
  </w:footnote>
  <w:footnote w:type="continuationSeparator" w:id="0">
    <w:p w:rsidR="000E32C3" w:rsidRDefault="000E32C3" w:rsidP="00332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48B"/>
    <w:multiLevelType w:val="multilevel"/>
    <w:tmpl w:val="2614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4F2110"/>
    <w:multiLevelType w:val="multilevel"/>
    <w:tmpl w:val="153E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A6"/>
    <w:rsid w:val="000E32C3"/>
    <w:rsid w:val="00332543"/>
    <w:rsid w:val="008B00A6"/>
    <w:rsid w:val="009E03DF"/>
    <w:rsid w:val="009E0716"/>
    <w:rsid w:val="00A01D2D"/>
    <w:rsid w:val="00A51B13"/>
    <w:rsid w:val="00A73519"/>
    <w:rsid w:val="00CD3606"/>
    <w:rsid w:val="00E97C39"/>
    <w:rsid w:val="00EC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B1B6"/>
  <w15:chartTrackingRefBased/>
  <w15:docId w15:val="{DAFA682A-980C-4781-B7C1-6D8808D8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B00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51B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B00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0A6"/>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8B00A6"/>
  </w:style>
  <w:style w:type="paragraph" w:customStyle="1" w:styleId="lead">
    <w:name w:val="lead"/>
    <w:basedOn w:val="a"/>
    <w:rsid w:val="008B0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B00A6"/>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8B0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00A6"/>
    <w:rPr>
      <w:color w:val="0000FF"/>
      <w:u w:val="single"/>
    </w:rPr>
  </w:style>
  <w:style w:type="character" w:customStyle="1" w:styleId="apple-converted-space">
    <w:name w:val="apple-converted-space"/>
    <w:basedOn w:val="a0"/>
    <w:rsid w:val="008B00A6"/>
  </w:style>
  <w:style w:type="paragraph" w:customStyle="1" w:styleId="paragraphparagraphnycys">
    <w:name w:val="paragraph_paragraph__nycys"/>
    <w:basedOn w:val="a"/>
    <w:rsid w:val="00A51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A51B13"/>
  </w:style>
  <w:style w:type="character" w:customStyle="1" w:styleId="20">
    <w:name w:val="Заголовок 2 Знак"/>
    <w:basedOn w:val="a0"/>
    <w:link w:val="2"/>
    <w:uiPriority w:val="9"/>
    <w:semiHidden/>
    <w:rsid w:val="00A51B13"/>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A51B13"/>
    <w:rPr>
      <w:b/>
      <w:bCs/>
    </w:rPr>
  </w:style>
  <w:style w:type="paragraph" w:customStyle="1" w:styleId="stk-theme22610stylefontstyle-1537968695163">
    <w:name w:val="stk-theme_22610__style_font_style-1537968695163"/>
    <w:basedOn w:val="a"/>
    <w:rsid w:val="003325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325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2543"/>
  </w:style>
  <w:style w:type="paragraph" w:styleId="a8">
    <w:name w:val="footer"/>
    <w:basedOn w:val="a"/>
    <w:link w:val="a9"/>
    <w:uiPriority w:val="99"/>
    <w:unhideWhenUsed/>
    <w:rsid w:val="003325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2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892">
      <w:bodyDiv w:val="1"/>
      <w:marLeft w:val="0"/>
      <w:marRight w:val="0"/>
      <w:marTop w:val="0"/>
      <w:marBottom w:val="0"/>
      <w:divBdr>
        <w:top w:val="none" w:sz="0" w:space="0" w:color="auto"/>
        <w:left w:val="none" w:sz="0" w:space="0" w:color="auto"/>
        <w:bottom w:val="none" w:sz="0" w:space="0" w:color="auto"/>
        <w:right w:val="none" w:sz="0" w:space="0" w:color="auto"/>
      </w:divBdr>
      <w:divsChild>
        <w:div w:id="1104157464">
          <w:marLeft w:val="0"/>
          <w:marRight w:val="0"/>
          <w:marTop w:val="0"/>
          <w:marBottom w:val="0"/>
          <w:divBdr>
            <w:top w:val="none" w:sz="0" w:space="0" w:color="auto"/>
            <w:left w:val="none" w:sz="0" w:space="0" w:color="auto"/>
            <w:bottom w:val="none" w:sz="0" w:space="0" w:color="auto"/>
            <w:right w:val="none" w:sz="0" w:space="0" w:color="auto"/>
          </w:divBdr>
          <w:divsChild>
            <w:div w:id="2114740743">
              <w:marLeft w:val="0"/>
              <w:marRight w:val="0"/>
              <w:marTop w:val="420"/>
              <w:marBottom w:val="0"/>
              <w:divBdr>
                <w:top w:val="none" w:sz="0" w:space="0" w:color="auto"/>
                <w:left w:val="none" w:sz="0" w:space="0" w:color="auto"/>
                <w:bottom w:val="none" w:sz="0" w:space="0" w:color="auto"/>
                <w:right w:val="none" w:sz="0" w:space="0" w:color="auto"/>
              </w:divBdr>
              <w:divsChild>
                <w:div w:id="551119672">
                  <w:marLeft w:val="0"/>
                  <w:marRight w:val="0"/>
                  <w:marTop w:val="0"/>
                  <w:marBottom w:val="0"/>
                  <w:divBdr>
                    <w:top w:val="none" w:sz="0" w:space="0" w:color="auto"/>
                    <w:left w:val="none" w:sz="0" w:space="0" w:color="auto"/>
                    <w:bottom w:val="none" w:sz="0" w:space="0" w:color="auto"/>
                    <w:right w:val="none" w:sz="0" w:space="0" w:color="auto"/>
                  </w:divBdr>
                  <w:divsChild>
                    <w:div w:id="398555015">
                      <w:marLeft w:val="0"/>
                      <w:marRight w:val="0"/>
                      <w:marTop w:val="0"/>
                      <w:marBottom w:val="0"/>
                      <w:divBdr>
                        <w:top w:val="none" w:sz="0" w:space="0" w:color="auto"/>
                        <w:left w:val="none" w:sz="0" w:space="0" w:color="auto"/>
                        <w:bottom w:val="none" w:sz="0" w:space="0" w:color="auto"/>
                        <w:right w:val="none" w:sz="0" w:space="0" w:color="auto"/>
                      </w:divBdr>
                      <w:divsChild>
                        <w:div w:id="217907955">
                          <w:marLeft w:val="0"/>
                          <w:marRight w:val="0"/>
                          <w:marTop w:val="0"/>
                          <w:marBottom w:val="0"/>
                          <w:divBdr>
                            <w:top w:val="none" w:sz="0" w:space="0" w:color="auto"/>
                            <w:left w:val="none" w:sz="0" w:space="0" w:color="auto"/>
                            <w:bottom w:val="none" w:sz="0" w:space="0" w:color="auto"/>
                            <w:right w:val="none" w:sz="0" w:space="0" w:color="auto"/>
                          </w:divBdr>
                        </w:div>
                        <w:div w:id="405566336">
                          <w:marLeft w:val="0"/>
                          <w:marRight w:val="0"/>
                          <w:marTop w:val="0"/>
                          <w:marBottom w:val="0"/>
                          <w:divBdr>
                            <w:top w:val="none" w:sz="0" w:space="0" w:color="auto"/>
                            <w:left w:val="none" w:sz="0" w:space="0" w:color="auto"/>
                            <w:bottom w:val="none" w:sz="0" w:space="0" w:color="auto"/>
                            <w:right w:val="none" w:sz="0" w:space="0" w:color="auto"/>
                          </w:divBdr>
                          <w:divsChild>
                            <w:div w:id="1120105315">
                              <w:marLeft w:val="0"/>
                              <w:marRight w:val="0"/>
                              <w:marTop w:val="0"/>
                              <w:marBottom w:val="0"/>
                              <w:divBdr>
                                <w:top w:val="none" w:sz="0" w:space="0" w:color="auto"/>
                                <w:left w:val="none" w:sz="0" w:space="0" w:color="auto"/>
                                <w:bottom w:val="none" w:sz="0" w:space="0" w:color="auto"/>
                                <w:right w:val="none" w:sz="0" w:space="0" w:color="auto"/>
                              </w:divBdr>
                              <w:divsChild>
                                <w:div w:id="739868486">
                                  <w:marLeft w:val="0"/>
                                  <w:marRight w:val="0"/>
                                  <w:marTop w:val="0"/>
                                  <w:marBottom w:val="0"/>
                                  <w:divBdr>
                                    <w:top w:val="none" w:sz="0" w:space="0" w:color="auto"/>
                                    <w:left w:val="none" w:sz="0" w:space="0" w:color="auto"/>
                                    <w:bottom w:val="none" w:sz="0" w:space="0" w:color="auto"/>
                                    <w:right w:val="none" w:sz="0" w:space="0" w:color="auto"/>
                                  </w:divBdr>
                                  <w:divsChild>
                                    <w:div w:id="449782392">
                                      <w:marLeft w:val="0"/>
                                      <w:marRight w:val="0"/>
                                      <w:marTop w:val="0"/>
                                      <w:marBottom w:val="0"/>
                                      <w:divBdr>
                                        <w:top w:val="none" w:sz="0" w:space="0" w:color="auto"/>
                                        <w:left w:val="none" w:sz="0" w:space="0" w:color="auto"/>
                                        <w:bottom w:val="none" w:sz="0" w:space="0" w:color="auto"/>
                                        <w:right w:val="none" w:sz="0" w:space="0" w:color="auto"/>
                                      </w:divBdr>
                                    </w:div>
                                    <w:div w:id="613365891">
                                      <w:marLeft w:val="0"/>
                                      <w:marRight w:val="0"/>
                                      <w:marTop w:val="0"/>
                                      <w:marBottom w:val="0"/>
                                      <w:divBdr>
                                        <w:top w:val="none" w:sz="0" w:space="0" w:color="auto"/>
                                        <w:left w:val="none" w:sz="0" w:space="0" w:color="auto"/>
                                        <w:bottom w:val="none" w:sz="0" w:space="0" w:color="auto"/>
                                        <w:right w:val="none" w:sz="0" w:space="0" w:color="auto"/>
                                      </w:divBdr>
                                    </w:div>
                                    <w:div w:id="13869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073">
                              <w:marLeft w:val="0"/>
                              <w:marRight w:val="0"/>
                              <w:marTop w:val="0"/>
                              <w:marBottom w:val="0"/>
                              <w:divBdr>
                                <w:top w:val="none" w:sz="0" w:space="0" w:color="auto"/>
                                <w:left w:val="none" w:sz="0" w:space="0" w:color="auto"/>
                                <w:bottom w:val="none" w:sz="0" w:space="0" w:color="auto"/>
                                <w:right w:val="none" w:sz="0" w:space="0" w:color="auto"/>
                              </w:divBdr>
                              <w:divsChild>
                                <w:div w:id="1842743137">
                                  <w:marLeft w:val="0"/>
                                  <w:marRight w:val="0"/>
                                  <w:marTop w:val="0"/>
                                  <w:marBottom w:val="0"/>
                                  <w:divBdr>
                                    <w:top w:val="none" w:sz="0" w:space="0" w:color="auto"/>
                                    <w:left w:val="none" w:sz="0" w:space="0" w:color="auto"/>
                                    <w:bottom w:val="none" w:sz="0" w:space="0" w:color="auto"/>
                                    <w:right w:val="none" w:sz="0" w:space="0" w:color="auto"/>
                                  </w:divBdr>
                                  <w:divsChild>
                                    <w:div w:id="1163743735">
                                      <w:marLeft w:val="0"/>
                                      <w:marRight w:val="0"/>
                                      <w:marTop w:val="0"/>
                                      <w:marBottom w:val="0"/>
                                      <w:divBdr>
                                        <w:top w:val="none" w:sz="0" w:space="0" w:color="auto"/>
                                        <w:left w:val="none" w:sz="0" w:space="0" w:color="auto"/>
                                        <w:bottom w:val="none" w:sz="0" w:space="0" w:color="auto"/>
                                        <w:right w:val="none" w:sz="0" w:space="0" w:color="auto"/>
                                      </w:divBdr>
                                    </w:div>
                                    <w:div w:id="19392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6784">
                              <w:marLeft w:val="0"/>
                              <w:marRight w:val="0"/>
                              <w:marTop w:val="0"/>
                              <w:marBottom w:val="0"/>
                              <w:divBdr>
                                <w:top w:val="none" w:sz="0" w:space="0" w:color="auto"/>
                                <w:left w:val="none" w:sz="0" w:space="0" w:color="auto"/>
                                <w:bottom w:val="none" w:sz="0" w:space="0" w:color="auto"/>
                                <w:right w:val="none" w:sz="0" w:space="0" w:color="auto"/>
                              </w:divBdr>
                              <w:divsChild>
                                <w:div w:id="1095442700">
                                  <w:marLeft w:val="0"/>
                                  <w:marRight w:val="0"/>
                                  <w:marTop w:val="0"/>
                                  <w:marBottom w:val="0"/>
                                  <w:divBdr>
                                    <w:top w:val="none" w:sz="0" w:space="0" w:color="auto"/>
                                    <w:left w:val="none" w:sz="0" w:space="0" w:color="auto"/>
                                    <w:bottom w:val="none" w:sz="0" w:space="0" w:color="auto"/>
                                    <w:right w:val="none" w:sz="0" w:space="0" w:color="auto"/>
                                  </w:divBdr>
                                  <w:divsChild>
                                    <w:div w:id="1404110307">
                                      <w:marLeft w:val="0"/>
                                      <w:marRight w:val="0"/>
                                      <w:marTop w:val="0"/>
                                      <w:marBottom w:val="0"/>
                                      <w:divBdr>
                                        <w:top w:val="none" w:sz="0" w:space="0" w:color="auto"/>
                                        <w:left w:val="none" w:sz="0" w:space="0" w:color="auto"/>
                                        <w:bottom w:val="none" w:sz="0" w:space="0" w:color="auto"/>
                                        <w:right w:val="none" w:sz="0" w:space="0" w:color="auto"/>
                                      </w:divBdr>
                                    </w:div>
                                    <w:div w:id="11203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54954">
      <w:bodyDiv w:val="1"/>
      <w:marLeft w:val="0"/>
      <w:marRight w:val="0"/>
      <w:marTop w:val="0"/>
      <w:marBottom w:val="0"/>
      <w:divBdr>
        <w:top w:val="none" w:sz="0" w:space="0" w:color="auto"/>
        <w:left w:val="none" w:sz="0" w:space="0" w:color="auto"/>
        <w:bottom w:val="none" w:sz="0" w:space="0" w:color="auto"/>
        <w:right w:val="none" w:sz="0" w:space="0" w:color="auto"/>
      </w:divBdr>
      <w:divsChild>
        <w:div w:id="934675143">
          <w:marLeft w:val="0"/>
          <w:marRight w:val="0"/>
          <w:marTop w:val="0"/>
          <w:marBottom w:val="300"/>
          <w:divBdr>
            <w:top w:val="none" w:sz="0" w:space="0" w:color="auto"/>
            <w:left w:val="none" w:sz="0" w:space="0" w:color="auto"/>
            <w:bottom w:val="none" w:sz="0" w:space="0" w:color="auto"/>
            <w:right w:val="none" w:sz="0" w:space="0" w:color="auto"/>
          </w:divBdr>
          <w:divsChild>
            <w:div w:id="1766074766">
              <w:marLeft w:val="0"/>
              <w:marRight w:val="0"/>
              <w:marTop w:val="0"/>
              <w:marBottom w:val="225"/>
              <w:divBdr>
                <w:top w:val="none" w:sz="0" w:space="0" w:color="auto"/>
                <w:left w:val="none" w:sz="0" w:space="0" w:color="auto"/>
                <w:bottom w:val="none" w:sz="0" w:space="0" w:color="auto"/>
                <w:right w:val="none" w:sz="0" w:space="0" w:color="auto"/>
              </w:divBdr>
              <w:divsChild>
                <w:div w:id="1862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3282">
      <w:bodyDiv w:val="1"/>
      <w:marLeft w:val="0"/>
      <w:marRight w:val="0"/>
      <w:marTop w:val="0"/>
      <w:marBottom w:val="0"/>
      <w:divBdr>
        <w:top w:val="none" w:sz="0" w:space="0" w:color="auto"/>
        <w:left w:val="none" w:sz="0" w:space="0" w:color="auto"/>
        <w:bottom w:val="none" w:sz="0" w:space="0" w:color="auto"/>
        <w:right w:val="none" w:sz="0" w:space="0" w:color="auto"/>
      </w:divBdr>
    </w:div>
    <w:div w:id="323631070">
      <w:bodyDiv w:val="1"/>
      <w:marLeft w:val="0"/>
      <w:marRight w:val="0"/>
      <w:marTop w:val="0"/>
      <w:marBottom w:val="0"/>
      <w:divBdr>
        <w:top w:val="none" w:sz="0" w:space="0" w:color="auto"/>
        <w:left w:val="none" w:sz="0" w:space="0" w:color="auto"/>
        <w:bottom w:val="none" w:sz="0" w:space="0" w:color="auto"/>
        <w:right w:val="none" w:sz="0" w:space="0" w:color="auto"/>
      </w:divBdr>
    </w:div>
    <w:div w:id="335348619">
      <w:bodyDiv w:val="1"/>
      <w:marLeft w:val="0"/>
      <w:marRight w:val="0"/>
      <w:marTop w:val="0"/>
      <w:marBottom w:val="0"/>
      <w:divBdr>
        <w:top w:val="none" w:sz="0" w:space="0" w:color="auto"/>
        <w:left w:val="none" w:sz="0" w:space="0" w:color="auto"/>
        <w:bottom w:val="none" w:sz="0" w:space="0" w:color="auto"/>
        <w:right w:val="none" w:sz="0" w:space="0" w:color="auto"/>
      </w:divBdr>
    </w:div>
    <w:div w:id="821578771">
      <w:bodyDiv w:val="1"/>
      <w:marLeft w:val="0"/>
      <w:marRight w:val="0"/>
      <w:marTop w:val="0"/>
      <w:marBottom w:val="0"/>
      <w:divBdr>
        <w:top w:val="none" w:sz="0" w:space="0" w:color="auto"/>
        <w:left w:val="none" w:sz="0" w:space="0" w:color="auto"/>
        <w:bottom w:val="none" w:sz="0" w:space="0" w:color="auto"/>
        <w:right w:val="none" w:sz="0" w:space="0" w:color="auto"/>
      </w:divBdr>
    </w:div>
    <w:div w:id="1010180040">
      <w:bodyDiv w:val="1"/>
      <w:marLeft w:val="0"/>
      <w:marRight w:val="0"/>
      <w:marTop w:val="0"/>
      <w:marBottom w:val="0"/>
      <w:divBdr>
        <w:top w:val="none" w:sz="0" w:space="0" w:color="auto"/>
        <w:left w:val="none" w:sz="0" w:space="0" w:color="auto"/>
        <w:bottom w:val="none" w:sz="0" w:space="0" w:color="auto"/>
        <w:right w:val="none" w:sz="0" w:space="0" w:color="auto"/>
      </w:divBdr>
      <w:divsChild>
        <w:div w:id="777913813">
          <w:marLeft w:val="0"/>
          <w:marRight w:val="0"/>
          <w:marTop w:val="240"/>
          <w:marBottom w:val="240"/>
          <w:divBdr>
            <w:top w:val="none" w:sz="0" w:space="0" w:color="auto"/>
            <w:left w:val="none" w:sz="0" w:space="0" w:color="auto"/>
            <w:bottom w:val="none" w:sz="0" w:space="0" w:color="auto"/>
            <w:right w:val="none" w:sz="0" w:space="0" w:color="auto"/>
          </w:divBdr>
          <w:divsChild>
            <w:div w:id="618730651">
              <w:marLeft w:val="0"/>
              <w:marRight w:val="240"/>
              <w:marTop w:val="0"/>
              <w:marBottom w:val="0"/>
              <w:divBdr>
                <w:top w:val="none" w:sz="0" w:space="0" w:color="auto"/>
                <w:left w:val="none" w:sz="0" w:space="0" w:color="auto"/>
                <w:bottom w:val="none" w:sz="0" w:space="0" w:color="auto"/>
                <w:right w:val="none" w:sz="0" w:space="0" w:color="auto"/>
              </w:divBdr>
              <w:divsChild>
                <w:div w:id="816606653">
                  <w:marLeft w:val="0"/>
                  <w:marRight w:val="0"/>
                  <w:marTop w:val="0"/>
                  <w:marBottom w:val="0"/>
                  <w:divBdr>
                    <w:top w:val="none" w:sz="0" w:space="0" w:color="auto"/>
                    <w:left w:val="none" w:sz="0" w:space="0" w:color="auto"/>
                    <w:bottom w:val="none" w:sz="0" w:space="0" w:color="auto"/>
                    <w:right w:val="none" w:sz="0" w:space="0" w:color="auto"/>
                  </w:divBdr>
                  <w:divsChild>
                    <w:div w:id="1151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31165">
              <w:marLeft w:val="0"/>
              <w:marRight w:val="240"/>
              <w:marTop w:val="0"/>
              <w:marBottom w:val="0"/>
              <w:divBdr>
                <w:top w:val="none" w:sz="0" w:space="0" w:color="auto"/>
                <w:left w:val="none" w:sz="0" w:space="0" w:color="auto"/>
                <w:bottom w:val="none" w:sz="0" w:space="0" w:color="auto"/>
                <w:right w:val="none" w:sz="0" w:space="0" w:color="auto"/>
              </w:divBdr>
              <w:divsChild>
                <w:div w:id="1850439164">
                  <w:marLeft w:val="0"/>
                  <w:marRight w:val="0"/>
                  <w:marTop w:val="0"/>
                  <w:marBottom w:val="0"/>
                  <w:divBdr>
                    <w:top w:val="none" w:sz="0" w:space="0" w:color="auto"/>
                    <w:left w:val="none" w:sz="0" w:space="0" w:color="auto"/>
                    <w:bottom w:val="none" w:sz="0" w:space="0" w:color="auto"/>
                    <w:right w:val="none" w:sz="0" w:space="0" w:color="auto"/>
                  </w:divBdr>
                  <w:divsChild>
                    <w:div w:id="650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81107">
              <w:marLeft w:val="0"/>
              <w:marRight w:val="0"/>
              <w:marTop w:val="0"/>
              <w:marBottom w:val="0"/>
              <w:divBdr>
                <w:top w:val="none" w:sz="0" w:space="0" w:color="auto"/>
                <w:left w:val="none" w:sz="0" w:space="0" w:color="auto"/>
                <w:bottom w:val="none" w:sz="0" w:space="0" w:color="auto"/>
                <w:right w:val="none" w:sz="0" w:space="0" w:color="auto"/>
              </w:divBdr>
              <w:divsChild>
                <w:div w:id="958025564">
                  <w:marLeft w:val="0"/>
                  <w:marRight w:val="0"/>
                  <w:marTop w:val="0"/>
                  <w:marBottom w:val="0"/>
                  <w:divBdr>
                    <w:top w:val="none" w:sz="0" w:space="0" w:color="auto"/>
                    <w:left w:val="none" w:sz="0" w:space="0" w:color="auto"/>
                    <w:bottom w:val="none" w:sz="0" w:space="0" w:color="auto"/>
                    <w:right w:val="none" w:sz="0" w:space="0" w:color="auto"/>
                  </w:divBdr>
                  <w:divsChild>
                    <w:div w:id="1984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67707">
          <w:marLeft w:val="0"/>
          <w:marRight w:val="0"/>
          <w:marTop w:val="0"/>
          <w:marBottom w:val="0"/>
          <w:divBdr>
            <w:top w:val="none" w:sz="0" w:space="0" w:color="auto"/>
            <w:left w:val="none" w:sz="0" w:space="0" w:color="auto"/>
            <w:bottom w:val="none" w:sz="0" w:space="0" w:color="auto"/>
            <w:right w:val="none" w:sz="0" w:space="0" w:color="auto"/>
          </w:divBdr>
        </w:div>
      </w:divsChild>
    </w:div>
    <w:div w:id="1010375788">
      <w:bodyDiv w:val="1"/>
      <w:marLeft w:val="0"/>
      <w:marRight w:val="0"/>
      <w:marTop w:val="0"/>
      <w:marBottom w:val="0"/>
      <w:divBdr>
        <w:top w:val="none" w:sz="0" w:space="0" w:color="auto"/>
        <w:left w:val="none" w:sz="0" w:space="0" w:color="auto"/>
        <w:bottom w:val="none" w:sz="0" w:space="0" w:color="auto"/>
        <w:right w:val="none" w:sz="0" w:space="0" w:color="auto"/>
      </w:divBdr>
    </w:div>
    <w:div w:id="1089155573">
      <w:bodyDiv w:val="1"/>
      <w:marLeft w:val="0"/>
      <w:marRight w:val="0"/>
      <w:marTop w:val="0"/>
      <w:marBottom w:val="0"/>
      <w:divBdr>
        <w:top w:val="none" w:sz="0" w:space="0" w:color="auto"/>
        <w:left w:val="none" w:sz="0" w:space="0" w:color="auto"/>
        <w:bottom w:val="none" w:sz="0" w:space="0" w:color="auto"/>
        <w:right w:val="none" w:sz="0" w:space="0" w:color="auto"/>
      </w:divBdr>
      <w:divsChild>
        <w:div w:id="776828024">
          <w:marLeft w:val="0"/>
          <w:marRight w:val="0"/>
          <w:marTop w:val="0"/>
          <w:marBottom w:val="300"/>
          <w:divBdr>
            <w:top w:val="none" w:sz="0" w:space="0" w:color="auto"/>
            <w:left w:val="none" w:sz="0" w:space="0" w:color="auto"/>
            <w:bottom w:val="none" w:sz="0" w:space="0" w:color="auto"/>
            <w:right w:val="none" w:sz="0" w:space="0" w:color="auto"/>
          </w:divBdr>
          <w:divsChild>
            <w:div w:id="1869290039">
              <w:marLeft w:val="0"/>
              <w:marRight w:val="0"/>
              <w:marTop w:val="0"/>
              <w:marBottom w:val="225"/>
              <w:divBdr>
                <w:top w:val="none" w:sz="0" w:space="0" w:color="auto"/>
                <w:left w:val="none" w:sz="0" w:space="0" w:color="auto"/>
                <w:bottom w:val="none" w:sz="0" w:space="0" w:color="auto"/>
                <w:right w:val="none" w:sz="0" w:space="0" w:color="auto"/>
              </w:divBdr>
              <w:divsChild>
                <w:div w:id="388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3129">
      <w:bodyDiv w:val="1"/>
      <w:marLeft w:val="0"/>
      <w:marRight w:val="0"/>
      <w:marTop w:val="0"/>
      <w:marBottom w:val="0"/>
      <w:divBdr>
        <w:top w:val="none" w:sz="0" w:space="0" w:color="auto"/>
        <w:left w:val="none" w:sz="0" w:space="0" w:color="auto"/>
        <w:bottom w:val="none" w:sz="0" w:space="0" w:color="auto"/>
        <w:right w:val="none" w:sz="0" w:space="0" w:color="auto"/>
      </w:divBdr>
    </w:div>
    <w:div w:id="1198810248">
      <w:bodyDiv w:val="1"/>
      <w:marLeft w:val="0"/>
      <w:marRight w:val="0"/>
      <w:marTop w:val="0"/>
      <w:marBottom w:val="0"/>
      <w:divBdr>
        <w:top w:val="none" w:sz="0" w:space="0" w:color="auto"/>
        <w:left w:val="none" w:sz="0" w:space="0" w:color="auto"/>
        <w:bottom w:val="none" w:sz="0" w:space="0" w:color="auto"/>
        <w:right w:val="none" w:sz="0" w:space="0" w:color="auto"/>
      </w:divBdr>
    </w:div>
    <w:div w:id="1280987189">
      <w:bodyDiv w:val="1"/>
      <w:marLeft w:val="0"/>
      <w:marRight w:val="0"/>
      <w:marTop w:val="0"/>
      <w:marBottom w:val="0"/>
      <w:divBdr>
        <w:top w:val="none" w:sz="0" w:space="0" w:color="auto"/>
        <w:left w:val="none" w:sz="0" w:space="0" w:color="auto"/>
        <w:bottom w:val="none" w:sz="0" w:space="0" w:color="auto"/>
        <w:right w:val="none" w:sz="0" w:space="0" w:color="auto"/>
      </w:divBdr>
      <w:divsChild>
        <w:div w:id="115412201">
          <w:marLeft w:val="0"/>
          <w:marRight w:val="0"/>
          <w:marTop w:val="240"/>
          <w:marBottom w:val="240"/>
          <w:divBdr>
            <w:top w:val="none" w:sz="0" w:space="0" w:color="auto"/>
            <w:left w:val="none" w:sz="0" w:space="0" w:color="auto"/>
            <w:bottom w:val="none" w:sz="0" w:space="0" w:color="auto"/>
            <w:right w:val="none" w:sz="0" w:space="0" w:color="auto"/>
          </w:divBdr>
          <w:divsChild>
            <w:div w:id="899710706">
              <w:marLeft w:val="0"/>
              <w:marRight w:val="240"/>
              <w:marTop w:val="0"/>
              <w:marBottom w:val="0"/>
              <w:divBdr>
                <w:top w:val="none" w:sz="0" w:space="0" w:color="auto"/>
                <w:left w:val="none" w:sz="0" w:space="0" w:color="auto"/>
                <w:bottom w:val="none" w:sz="0" w:space="0" w:color="auto"/>
                <w:right w:val="none" w:sz="0" w:space="0" w:color="auto"/>
              </w:divBdr>
              <w:divsChild>
                <w:div w:id="1506438994">
                  <w:marLeft w:val="0"/>
                  <w:marRight w:val="0"/>
                  <w:marTop w:val="0"/>
                  <w:marBottom w:val="0"/>
                  <w:divBdr>
                    <w:top w:val="none" w:sz="0" w:space="0" w:color="auto"/>
                    <w:left w:val="none" w:sz="0" w:space="0" w:color="auto"/>
                    <w:bottom w:val="none" w:sz="0" w:space="0" w:color="auto"/>
                    <w:right w:val="none" w:sz="0" w:space="0" w:color="auto"/>
                  </w:divBdr>
                  <w:divsChild>
                    <w:div w:id="180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2327">
              <w:marLeft w:val="0"/>
              <w:marRight w:val="240"/>
              <w:marTop w:val="0"/>
              <w:marBottom w:val="0"/>
              <w:divBdr>
                <w:top w:val="none" w:sz="0" w:space="0" w:color="auto"/>
                <w:left w:val="none" w:sz="0" w:space="0" w:color="auto"/>
                <w:bottom w:val="none" w:sz="0" w:space="0" w:color="auto"/>
                <w:right w:val="none" w:sz="0" w:space="0" w:color="auto"/>
              </w:divBdr>
              <w:divsChild>
                <w:div w:id="1601833903">
                  <w:marLeft w:val="0"/>
                  <w:marRight w:val="0"/>
                  <w:marTop w:val="0"/>
                  <w:marBottom w:val="0"/>
                  <w:divBdr>
                    <w:top w:val="none" w:sz="0" w:space="0" w:color="auto"/>
                    <w:left w:val="none" w:sz="0" w:space="0" w:color="auto"/>
                    <w:bottom w:val="none" w:sz="0" w:space="0" w:color="auto"/>
                    <w:right w:val="none" w:sz="0" w:space="0" w:color="auto"/>
                  </w:divBdr>
                  <w:divsChild>
                    <w:div w:id="8892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2713">
              <w:marLeft w:val="0"/>
              <w:marRight w:val="0"/>
              <w:marTop w:val="0"/>
              <w:marBottom w:val="0"/>
              <w:divBdr>
                <w:top w:val="none" w:sz="0" w:space="0" w:color="auto"/>
                <w:left w:val="none" w:sz="0" w:space="0" w:color="auto"/>
                <w:bottom w:val="none" w:sz="0" w:space="0" w:color="auto"/>
                <w:right w:val="none" w:sz="0" w:space="0" w:color="auto"/>
              </w:divBdr>
              <w:divsChild>
                <w:div w:id="1973510237">
                  <w:marLeft w:val="0"/>
                  <w:marRight w:val="0"/>
                  <w:marTop w:val="0"/>
                  <w:marBottom w:val="0"/>
                  <w:divBdr>
                    <w:top w:val="none" w:sz="0" w:space="0" w:color="auto"/>
                    <w:left w:val="none" w:sz="0" w:space="0" w:color="auto"/>
                    <w:bottom w:val="none" w:sz="0" w:space="0" w:color="auto"/>
                    <w:right w:val="none" w:sz="0" w:space="0" w:color="auto"/>
                  </w:divBdr>
                  <w:divsChild>
                    <w:div w:id="135261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8627">
          <w:marLeft w:val="0"/>
          <w:marRight w:val="0"/>
          <w:marTop w:val="0"/>
          <w:marBottom w:val="0"/>
          <w:divBdr>
            <w:top w:val="none" w:sz="0" w:space="0" w:color="auto"/>
            <w:left w:val="none" w:sz="0" w:space="0" w:color="auto"/>
            <w:bottom w:val="none" w:sz="0" w:space="0" w:color="auto"/>
            <w:right w:val="none" w:sz="0" w:space="0" w:color="auto"/>
          </w:divBdr>
          <w:divsChild>
            <w:div w:id="1505245347">
              <w:marLeft w:val="-300"/>
              <w:marRight w:val="-300"/>
              <w:marTop w:val="0"/>
              <w:marBottom w:val="0"/>
              <w:divBdr>
                <w:top w:val="none" w:sz="0" w:space="0" w:color="auto"/>
                <w:left w:val="none" w:sz="0" w:space="0" w:color="auto"/>
                <w:bottom w:val="none" w:sz="0" w:space="0" w:color="auto"/>
                <w:right w:val="none" w:sz="0" w:space="0" w:color="auto"/>
              </w:divBdr>
              <w:divsChild>
                <w:div w:id="1655451397">
                  <w:marLeft w:val="0"/>
                  <w:marRight w:val="0"/>
                  <w:marTop w:val="0"/>
                  <w:marBottom w:val="0"/>
                  <w:divBdr>
                    <w:top w:val="none" w:sz="0" w:space="0" w:color="auto"/>
                    <w:left w:val="none" w:sz="0" w:space="0" w:color="auto"/>
                    <w:bottom w:val="none" w:sz="0" w:space="0" w:color="auto"/>
                    <w:right w:val="none" w:sz="0" w:space="0" w:color="auto"/>
                  </w:divBdr>
                  <w:divsChild>
                    <w:div w:id="241262254">
                      <w:marLeft w:val="0"/>
                      <w:marRight w:val="0"/>
                      <w:marTop w:val="0"/>
                      <w:marBottom w:val="0"/>
                      <w:divBdr>
                        <w:top w:val="none" w:sz="0" w:space="0" w:color="auto"/>
                        <w:left w:val="none" w:sz="0" w:space="0" w:color="auto"/>
                        <w:bottom w:val="none" w:sz="0" w:space="0" w:color="auto"/>
                        <w:right w:val="none" w:sz="0" w:space="0" w:color="auto"/>
                      </w:divBdr>
                      <w:divsChild>
                        <w:div w:id="27224795">
                          <w:marLeft w:val="0"/>
                          <w:marRight w:val="0"/>
                          <w:marTop w:val="0"/>
                          <w:marBottom w:val="0"/>
                          <w:divBdr>
                            <w:top w:val="none" w:sz="0" w:space="0" w:color="auto"/>
                            <w:left w:val="none" w:sz="0" w:space="0" w:color="auto"/>
                            <w:bottom w:val="none" w:sz="0" w:space="0" w:color="auto"/>
                            <w:right w:val="none" w:sz="0" w:space="0" w:color="auto"/>
                          </w:divBdr>
                          <w:divsChild>
                            <w:div w:id="1730181912">
                              <w:marLeft w:val="0"/>
                              <w:marRight w:val="0"/>
                              <w:marTop w:val="0"/>
                              <w:marBottom w:val="0"/>
                              <w:divBdr>
                                <w:top w:val="none" w:sz="0" w:space="0" w:color="auto"/>
                                <w:left w:val="none" w:sz="0" w:space="0" w:color="auto"/>
                                <w:bottom w:val="none" w:sz="0" w:space="0" w:color="auto"/>
                                <w:right w:val="none" w:sz="0" w:space="0" w:color="auto"/>
                              </w:divBdr>
                              <w:divsChild>
                                <w:div w:id="1313219122">
                                  <w:marLeft w:val="0"/>
                                  <w:marRight w:val="0"/>
                                  <w:marTop w:val="0"/>
                                  <w:marBottom w:val="0"/>
                                  <w:divBdr>
                                    <w:top w:val="none" w:sz="0" w:space="0" w:color="auto"/>
                                    <w:left w:val="none" w:sz="0" w:space="0" w:color="auto"/>
                                    <w:bottom w:val="none" w:sz="0" w:space="0" w:color="auto"/>
                                    <w:right w:val="none" w:sz="0" w:space="0" w:color="auto"/>
                                  </w:divBdr>
                                </w:div>
                              </w:divsChild>
                            </w:div>
                            <w:div w:id="757872951">
                              <w:marLeft w:val="0"/>
                              <w:marRight w:val="0"/>
                              <w:marTop w:val="0"/>
                              <w:marBottom w:val="0"/>
                              <w:divBdr>
                                <w:top w:val="none" w:sz="0" w:space="0" w:color="auto"/>
                                <w:left w:val="none" w:sz="0" w:space="0" w:color="auto"/>
                                <w:bottom w:val="none" w:sz="0" w:space="0" w:color="auto"/>
                                <w:right w:val="none" w:sz="0" w:space="0" w:color="auto"/>
                              </w:divBdr>
                              <w:divsChild>
                                <w:div w:id="178889285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983542">
          <w:marLeft w:val="0"/>
          <w:marRight w:val="0"/>
          <w:marTop w:val="0"/>
          <w:marBottom w:val="0"/>
          <w:divBdr>
            <w:top w:val="none" w:sz="0" w:space="0" w:color="auto"/>
            <w:left w:val="none" w:sz="0" w:space="0" w:color="auto"/>
            <w:bottom w:val="none" w:sz="0" w:space="0" w:color="auto"/>
            <w:right w:val="none" w:sz="0" w:space="0" w:color="auto"/>
          </w:divBdr>
        </w:div>
      </w:divsChild>
    </w:div>
    <w:div w:id="1466121437">
      <w:bodyDiv w:val="1"/>
      <w:marLeft w:val="0"/>
      <w:marRight w:val="0"/>
      <w:marTop w:val="0"/>
      <w:marBottom w:val="0"/>
      <w:divBdr>
        <w:top w:val="none" w:sz="0" w:space="0" w:color="auto"/>
        <w:left w:val="none" w:sz="0" w:space="0" w:color="auto"/>
        <w:bottom w:val="none" w:sz="0" w:space="0" w:color="auto"/>
        <w:right w:val="none" w:sz="0" w:space="0" w:color="auto"/>
      </w:divBdr>
    </w:div>
    <w:div w:id="1552569501">
      <w:bodyDiv w:val="1"/>
      <w:marLeft w:val="0"/>
      <w:marRight w:val="0"/>
      <w:marTop w:val="0"/>
      <w:marBottom w:val="0"/>
      <w:divBdr>
        <w:top w:val="none" w:sz="0" w:space="0" w:color="auto"/>
        <w:left w:val="none" w:sz="0" w:space="0" w:color="auto"/>
        <w:bottom w:val="none" w:sz="0" w:space="0" w:color="auto"/>
        <w:right w:val="none" w:sz="0" w:space="0" w:color="auto"/>
      </w:divBdr>
      <w:divsChild>
        <w:div w:id="1440446305">
          <w:marLeft w:val="0"/>
          <w:marRight w:val="0"/>
          <w:marTop w:val="0"/>
          <w:marBottom w:val="0"/>
          <w:divBdr>
            <w:top w:val="none" w:sz="0" w:space="0" w:color="auto"/>
            <w:left w:val="none" w:sz="0" w:space="0" w:color="auto"/>
            <w:bottom w:val="none" w:sz="0" w:space="0" w:color="auto"/>
            <w:right w:val="none" w:sz="0" w:space="0" w:color="auto"/>
          </w:divBdr>
          <w:divsChild>
            <w:div w:id="2050107450">
              <w:marLeft w:val="0"/>
              <w:marRight w:val="0"/>
              <w:marTop w:val="0"/>
              <w:marBottom w:val="0"/>
              <w:divBdr>
                <w:top w:val="none" w:sz="0" w:space="0" w:color="auto"/>
                <w:left w:val="none" w:sz="0" w:space="0" w:color="auto"/>
                <w:bottom w:val="none" w:sz="0" w:space="0" w:color="auto"/>
                <w:right w:val="none" w:sz="0" w:space="0" w:color="auto"/>
              </w:divBdr>
              <w:divsChild>
                <w:div w:id="11960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2471">
          <w:marLeft w:val="0"/>
          <w:marRight w:val="0"/>
          <w:marTop w:val="0"/>
          <w:marBottom w:val="0"/>
          <w:divBdr>
            <w:top w:val="none" w:sz="0" w:space="0" w:color="auto"/>
            <w:left w:val="none" w:sz="0" w:space="0" w:color="auto"/>
            <w:bottom w:val="none" w:sz="0" w:space="0" w:color="auto"/>
            <w:right w:val="none" w:sz="0" w:space="0" w:color="auto"/>
          </w:divBdr>
          <w:divsChild>
            <w:div w:id="1078093765">
              <w:marLeft w:val="0"/>
              <w:marRight w:val="0"/>
              <w:marTop w:val="0"/>
              <w:marBottom w:val="0"/>
              <w:divBdr>
                <w:top w:val="none" w:sz="0" w:space="0" w:color="auto"/>
                <w:left w:val="none" w:sz="0" w:space="0" w:color="auto"/>
                <w:bottom w:val="none" w:sz="0" w:space="0" w:color="auto"/>
                <w:right w:val="none" w:sz="0" w:space="0" w:color="auto"/>
              </w:divBdr>
              <w:divsChild>
                <w:div w:id="5046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57527">
      <w:bodyDiv w:val="1"/>
      <w:marLeft w:val="0"/>
      <w:marRight w:val="0"/>
      <w:marTop w:val="0"/>
      <w:marBottom w:val="0"/>
      <w:divBdr>
        <w:top w:val="none" w:sz="0" w:space="0" w:color="auto"/>
        <w:left w:val="none" w:sz="0" w:space="0" w:color="auto"/>
        <w:bottom w:val="none" w:sz="0" w:space="0" w:color="auto"/>
        <w:right w:val="none" w:sz="0" w:space="0" w:color="auto"/>
      </w:divBdr>
      <w:divsChild>
        <w:div w:id="1898396465">
          <w:marLeft w:val="0"/>
          <w:marRight w:val="0"/>
          <w:marTop w:val="0"/>
          <w:marBottom w:val="300"/>
          <w:divBdr>
            <w:top w:val="none" w:sz="0" w:space="0" w:color="auto"/>
            <w:left w:val="none" w:sz="0" w:space="0" w:color="auto"/>
            <w:bottom w:val="none" w:sz="0" w:space="0" w:color="auto"/>
            <w:right w:val="none" w:sz="0" w:space="0" w:color="auto"/>
          </w:divBdr>
          <w:divsChild>
            <w:div w:id="281690156">
              <w:marLeft w:val="0"/>
              <w:marRight w:val="0"/>
              <w:marTop w:val="0"/>
              <w:marBottom w:val="225"/>
              <w:divBdr>
                <w:top w:val="none" w:sz="0" w:space="0" w:color="auto"/>
                <w:left w:val="none" w:sz="0" w:space="0" w:color="auto"/>
                <w:bottom w:val="none" w:sz="0" w:space="0" w:color="auto"/>
                <w:right w:val="none" w:sz="0" w:space="0" w:color="auto"/>
              </w:divBdr>
              <w:divsChild>
                <w:div w:id="307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5141">
      <w:bodyDiv w:val="1"/>
      <w:marLeft w:val="0"/>
      <w:marRight w:val="0"/>
      <w:marTop w:val="0"/>
      <w:marBottom w:val="0"/>
      <w:divBdr>
        <w:top w:val="none" w:sz="0" w:space="0" w:color="auto"/>
        <w:left w:val="none" w:sz="0" w:space="0" w:color="auto"/>
        <w:bottom w:val="none" w:sz="0" w:space="0" w:color="auto"/>
        <w:right w:val="none" w:sz="0" w:space="0" w:color="auto"/>
      </w:divBdr>
    </w:div>
    <w:div w:id="1812020350">
      <w:bodyDiv w:val="1"/>
      <w:marLeft w:val="0"/>
      <w:marRight w:val="0"/>
      <w:marTop w:val="0"/>
      <w:marBottom w:val="0"/>
      <w:divBdr>
        <w:top w:val="none" w:sz="0" w:space="0" w:color="auto"/>
        <w:left w:val="none" w:sz="0" w:space="0" w:color="auto"/>
        <w:bottom w:val="none" w:sz="0" w:space="0" w:color="auto"/>
        <w:right w:val="none" w:sz="0" w:space="0" w:color="auto"/>
      </w:divBdr>
      <w:divsChild>
        <w:div w:id="392242158">
          <w:marLeft w:val="0"/>
          <w:marRight w:val="0"/>
          <w:marTop w:val="0"/>
          <w:marBottom w:val="0"/>
          <w:divBdr>
            <w:top w:val="none" w:sz="0" w:space="0" w:color="auto"/>
            <w:left w:val="none" w:sz="0" w:space="0" w:color="auto"/>
            <w:bottom w:val="none" w:sz="0" w:space="0" w:color="auto"/>
            <w:right w:val="none" w:sz="0" w:space="0" w:color="auto"/>
          </w:divBdr>
          <w:divsChild>
            <w:div w:id="1620912902">
              <w:marLeft w:val="0"/>
              <w:marRight w:val="0"/>
              <w:marTop w:val="0"/>
              <w:marBottom w:val="0"/>
              <w:divBdr>
                <w:top w:val="none" w:sz="0" w:space="0" w:color="auto"/>
                <w:left w:val="none" w:sz="0" w:space="0" w:color="auto"/>
                <w:bottom w:val="none" w:sz="0" w:space="0" w:color="auto"/>
                <w:right w:val="none" w:sz="0" w:space="0" w:color="auto"/>
              </w:divBdr>
              <w:divsChild>
                <w:div w:id="623117491">
                  <w:marLeft w:val="0"/>
                  <w:marRight w:val="0"/>
                  <w:marTop w:val="0"/>
                  <w:marBottom w:val="180"/>
                  <w:divBdr>
                    <w:top w:val="none" w:sz="0" w:space="0" w:color="auto"/>
                    <w:left w:val="none" w:sz="0" w:space="0" w:color="auto"/>
                    <w:bottom w:val="none" w:sz="0" w:space="0" w:color="auto"/>
                    <w:right w:val="none" w:sz="0" w:space="0" w:color="auto"/>
                  </w:divBdr>
                  <w:divsChild>
                    <w:div w:id="158355272">
                      <w:marLeft w:val="0"/>
                      <w:marRight w:val="0"/>
                      <w:marTop w:val="0"/>
                      <w:marBottom w:val="0"/>
                      <w:divBdr>
                        <w:top w:val="single" w:sz="6" w:space="0" w:color="DEDEDE"/>
                        <w:left w:val="single" w:sz="6" w:space="0" w:color="DEDEDE"/>
                        <w:bottom w:val="single" w:sz="6" w:space="0" w:color="DEDEDE"/>
                        <w:right w:val="single" w:sz="6" w:space="0" w:color="DEDEDE"/>
                      </w:divBdr>
                      <w:divsChild>
                        <w:div w:id="2072459559">
                          <w:marLeft w:val="0"/>
                          <w:marRight w:val="0"/>
                          <w:marTop w:val="0"/>
                          <w:marBottom w:val="0"/>
                          <w:divBdr>
                            <w:top w:val="none" w:sz="0" w:space="0" w:color="auto"/>
                            <w:left w:val="none" w:sz="0" w:space="0" w:color="auto"/>
                            <w:bottom w:val="none" w:sz="0" w:space="0" w:color="auto"/>
                            <w:right w:val="none" w:sz="0" w:space="0" w:color="auto"/>
                          </w:divBdr>
                        </w:div>
                        <w:div w:id="18265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473">
      <w:bodyDiv w:val="1"/>
      <w:marLeft w:val="0"/>
      <w:marRight w:val="0"/>
      <w:marTop w:val="0"/>
      <w:marBottom w:val="0"/>
      <w:divBdr>
        <w:top w:val="none" w:sz="0" w:space="0" w:color="auto"/>
        <w:left w:val="none" w:sz="0" w:space="0" w:color="auto"/>
        <w:bottom w:val="none" w:sz="0" w:space="0" w:color="auto"/>
        <w:right w:val="none" w:sz="0" w:space="0" w:color="auto"/>
      </w:divBdr>
    </w:div>
    <w:div w:id="1953197183">
      <w:bodyDiv w:val="1"/>
      <w:marLeft w:val="0"/>
      <w:marRight w:val="0"/>
      <w:marTop w:val="0"/>
      <w:marBottom w:val="0"/>
      <w:divBdr>
        <w:top w:val="none" w:sz="0" w:space="0" w:color="auto"/>
        <w:left w:val="none" w:sz="0" w:space="0" w:color="auto"/>
        <w:bottom w:val="none" w:sz="0" w:space="0" w:color="auto"/>
        <w:right w:val="none" w:sz="0" w:space="0" w:color="auto"/>
      </w:divBdr>
    </w:div>
    <w:div w:id="1955016501">
      <w:bodyDiv w:val="1"/>
      <w:marLeft w:val="0"/>
      <w:marRight w:val="0"/>
      <w:marTop w:val="0"/>
      <w:marBottom w:val="0"/>
      <w:divBdr>
        <w:top w:val="none" w:sz="0" w:space="0" w:color="auto"/>
        <w:left w:val="none" w:sz="0" w:space="0" w:color="auto"/>
        <w:bottom w:val="none" w:sz="0" w:space="0" w:color="auto"/>
        <w:right w:val="none" w:sz="0" w:space="0" w:color="auto"/>
      </w:divBdr>
      <w:divsChild>
        <w:div w:id="1506749246">
          <w:marLeft w:val="0"/>
          <w:marRight w:val="0"/>
          <w:marTop w:val="0"/>
          <w:marBottom w:val="0"/>
          <w:divBdr>
            <w:top w:val="none" w:sz="0" w:space="0" w:color="auto"/>
            <w:left w:val="none" w:sz="0" w:space="0" w:color="auto"/>
            <w:bottom w:val="none" w:sz="0" w:space="0" w:color="auto"/>
            <w:right w:val="none" w:sz="0" w:space="0" w:color="auto"/>
          </w:divBdr>
          <w:divsChild>
            <w:div w:id="1711414650">
              <w:marLeft w:val="0"/>
              <w:marRight w:val="0"/>
              <w:marTop w:val="0"/>
              <w:marBottom w:val="0"/>
              <w:divBdr>
                <w:top w:val="none" w:sz="0" w:space="0" w:color="auto"/>
                <w:left w:val="none" w:sz="0" w:space="0" w:color="auto"/>
                <w:bottom w:val="none" w:sz="0" w:space="0" w:color="auto"/>
                <w:right w:val="none" w:sz="0" w:space="0" w:color="auto"/>
              </w:divBdr>
              <w:divsChild>
                <w:div w:id="4578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4945">
          <w:marLeft w:val="0"/>
          <w:marRight w:val="0"/>
          <w:marTop w:val="0"/>
          <w:marBottom w:val="0"/>
          <w:divBdr>
            <w:top w:val="none" w:sz="0" w:space="0" w:color="auto"/>
            <w:left w:val="none" w:sz="0" w:space="0" w:color="auto"/>
            <w:bottom w:val="none" w:sz="0" w:space="0" w:color="auto"/>
            <w:right w:val="none" w:sz="0" w:space="0" w:color="auto"/>
          </w:divBdr>
          <w:divsChild>
            <w:div w:id="1465392636">
              <w:marLeft w:val="0"/>
              <w:marRight w:val="0"/>
              <w:marTop w:val="0"/>
              <w:marBottom w:val="0"/>
              <w:divBdr>
                <w:top w:val="none" w:sz="0" w:space="0" w:color="auto"/>
                <w:left w:val="none" w:sz="0" w:space="0" w:color="auto"/>
                <w:bottom w:val="none" w:sz="0" w:space="0" w:color="auto"/>
                <w:right w:val="none" w:sz="0" w:space="0" w:color="auto"/>
              </w:divBdr>
              <w:divsChild>
                <w:div w:id="7415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60209">
      <w:bodyDiv w:val="1"/>
      <w:marLeft w:val="0"/>
      <w:marRight w:val="0"/>
      <w:marTop w:val="0"/>
      <w:marBottom w:val="0"/>
      <w:divBdr>
        <w:top w:val="none" w:sz="0" w:space="0" w:color="auto"/>
        <w:left w:val="none" w:sz="0" w:space="0" w:color="auto"/>
        <w:bottom w:val="none" w:sz="0" w:space="0" w:color="auto"/>
        <w:right w:val="none" w:sz="0" w:space="0" w:color="auto"/>
      </w:divBdr>
      <w:divsChild>
        <w:div w:id="1090010800">
          <w:marLeft w:val="0"/>
          <w:marRight w:val="0"/>
          <w:marTop w:val="0"/>
          <w:marBottom w:val="240"/>
          <w:divBdr>
            <w:top w:val="none" w:sz="0" w:space="0" w:color="auto"/>
            <w:left w:val="none" w:sz="0" w:space="0" w:color="auto"/>
            <w:bottom w:val="none" w:sz="0" w:space="0" w:color="auto"/>
            <w:right w:val="none" w:sz="0" w:space="0" w:color="auto"/>
          </w:divBdr>
        </w:div>
      </w:divsChild>
    </w:div>
    <w:div w:id="2000501467">
      <w:bodyDiv w:val="1"/>
      <w:marLeft w:val="0"/>
      <w:marRight w:val="0"/>
      <w:marTop w:val="0"/>
      <w:marBottom w:val="0"/>
      <w:divBdr>
        <w:top w:val="none" w:sz="0" w:space="0" w:color="auto"/>
        <w:left w:val="none" w:sz="0" w:space="0" w:color="auto"/>
        <w:bottom w:val="none" w:sz="0" w:space="0" w:color="auto"/>
        <w:right w:val="none" w:sz="0" w:space="0" w:color="auto"/>
      </w:divBdr>
    </w:div>
    <w:div w:id="2082293518">
      <w:bodyDiv w:val="1"/>
      <w:marLeft w:val="0"/>
      <w:marRight w:val="0"/>
      <w:marTop w:val="0"/>
      <w:marBottom w:val="0"/>
      <w:divBdr>
        <w:top w:val="none" w:sz="0" w:space="0" w:color="auto"/>
        <w:left w:val="none" w:sz="0" w:space="0" w:color="auto"/>
        <w:bottom w:val="none" w:sz="0" w:space="0" w:color="auto"/>
        <w:right w:val="none" w:sz="0" w:space="0" w:color="auto"/>
      </w:divBdr>
    </w:div>
    <w:div w:id="21380632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222">
          <w:marLeft w:val="37"/>
          <w:marRight w:val="37"/>
          <w:marTop w:val="0"/>
          <w:marBottom w:val="0"/>
          <w:divBdr>
            <w:top w:val="single" w:sz="2" w:space="7" w:color="E1442F"/>
            <w:left w:val="single" w:sz="2" w:space="10" w:color="E1442F"/>
            <w:bottom w:val="single" w:sz="2" w:space="7" w:color="E1442F"/>
            <w:right w:val="single" w:sz="2" w:space="10" w:color="E1442F"/>
          </w:divBdr>
        </w:div>
        <w:div w:id="1824470754">
          <w:marLeft w:val="0"/>
          <w:marRight w:val="0"/>
          <w:marTop w:val="240"/>
          <w:marBottom w:val="240"/>
          <w:divBdr>
            <w:top w:val="none" w:sz="0" w:space="0" w:color="auto"/>
            <w:left w:val="none" w:sz="0" w:space="0" w:color="auto"/>
            <w:bottom w:val="none" w:sz="0" w:space="0" w:color="auto"/>
            <w:right w:val="none" w:sz="0" w:space="0" w:color="auto"/>
          </w:divBdr>
          <w:divsChild>
            <w:div w:id="1174339809">
              <w:marLeft w:val="0"/>
              <w:marRight w:val="240"/>
              <w:marTop w:val="0"/>
              <w:marBottom w:val="0"/>
              <w:divBdr>
                <w:top w:val="none" w:sz="0" w:space="0" w:color="auto"/>
                <w:left w:val="none" w:sz="0" w:space="0" w:color="auto"/>
                <w:bottom w:val="none" w:sz="0" w:space="0" w:color="auto"/>
                <w:right w:val="none" w:sz="0" w:space="0" w:color="auto"/>
              </w:divBdr>
              <w:divsChild>
                <w:div w:id="1394043469">
                  <w:marLeft w:val="0"/>
                  <w:marRight w:val="0"/>
                  <w:marTop w:val="0"/>
                  <w:marBottom w:val="0"/>
                  <w:divBdr>
                    <w:top w:val="none" w:sz="0" w:space="0" w:color="auto"/>
                    <w:left w:val="none" w:sz="0" w:space="0" w:color="auto"/>
                    <w:bottom w:val="none" w:sz="0" w:space="0" w:color="auto"/>
                    <w:right w:val="none" w:sz="0" w:space="0" w:color="auto"/>
                  </w:divBdr>
                  <w:divsChild>
                    <w:div w:id="20608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684">
              <w:marLeft w:val="0"/>
              <w:marRight w:val="240"/>
              <w:marTop w:val="0"/>
              <w:marBottom w:val="0"/>
              <w:divBdr>
                <w:top w:val="none" w:sz="0" w:space="0" w:color="auto"/>
                <w:left w:val="none" w:sz="0" w:space="0" w:color="auto"/>
                <w:bottom w:val="none" w:sz="0" w:space="0" w:color="auto"/>
                <w:right w:val="none" w:sz="0" w:space="0" w:color="auto"/>
              </w:divBdr>
              <w:divsChild>
                <w:div w:id="304941547">
                  <w:marLeft w:val="0"/>
                  <w:marRight w:val="0"/>
                  <w:marTop w:val="0"/>
                  <w:marBottom w:val="0"/>
                  <w:divBdr>
                    <w:top w:val="none" w:sz="0" w:space="0" w:color="auto"/>
                    <w:left w:val="none" w:sz="0" w:space="0" w:color="auto"/>
                    <w:bottom w:val="none" w:sz="0" w:space="0" w:color="auto"/>
                    <w:right w:val="none" w:sz="0" w:space="0" w:color="auto"/>
                  </w:divBdr>
                  <w:divsChild>
                    <w:div w:id="8018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3917">
              <w:marLeft w:val="0"/>
              <w:marRight w:val="0"/>
              <w:marTop w:val="0"/>
              <w:marBottom w:val="0"/>
              <w:divBdr>
                <w:top w:val="none" w:sz="0" w:space="0" w:color="auto"/>
                <w:left w:val="none" w:sz="0" w:space="0" w:color="auto"/>
                <w:bottom w:val="none" w:sz="0" w:space="0" w:color="auto"/>
                <w:right w:val="none" w:sz="0" w:space="0" w:color="auto"/>
              </w:divBdr>
              <w:divsChild>
                <w:div w:id="831407371">
                  <w:marLeft w:val="0"/>
                  <w:marRight w:val="0"/>
                  <w:marTop w:val="0"/>
                  <w:marBottom w:val="0"/>
                  <w:divBdr>
                    <w:top w:val="none" w:sz="0" w:space="0" w:color="auto"/>
                    <w:left w:val="none" w:sz="0" w:space="0" w:color="auto"/>
                    <w:bottom w:val="none" w:sz="0" w:space="0" w:color="auto"/>
                    <w:right w:val="none" w:sz="0" w:space="0" w:color="auto"/>
                  </w:divBdr>
                  <w:divsChild>
                    <w:div w:id="12793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17446">
          <w:marLeft w:val="0"/>
          <w:marRight w:val="0"/>
          <w:marTop w:val="0"/>
          <w:marBottom w:val="0"/>
          <w:divBdr>
            <w:top w:val="none" w:sz="0" w:space="0" w:color="auto"/>
            <w:left w:val="none" w:sz="0" w:space="0" w:color="auto"/>
            <w:bottom w:val="none" w:sz="0" w:space="0" w:color="auto"/>
            <w:right w:val="none" w:sz="0" w:space="0" w:color="auto"/>
          </w:divBdr>
          <w:divsChild>
            <w:div w:id="1526282830">
              <w:marLeft w:val="-300"/>
              <w:marRight w:val="-300"/>
              <w:marTop w:val="0"/>
              <w:marBottom w:val="0"/>
              <w:divBdr>
                <w:top w:val="none" w:sz="0" w:space="0" w:color="auto"/>
                <w:left w:val="none" w:sz="0" w:space="0" w:color="auto"/>
                <w:bottom w:val="none" w:sz="0" w:space="0" w:color="auto"/>
                <w:right w:val="none" w:sz="0" w:space="0" w:color="auto"/>
              </w:divBdr>
              <w:divsChild>
                <w:div w:id="482309574">
                  <w:marLeft w:val="0"/>
                  <w:marRight w:val="0"/>
                  <w:marTop w:val="0"/>
                  <w:marBottom w:val="0"/>
                  <w:divBdr>
                    <w:top w:val="none" w:sz="0" w:space="0" w:color="auto"/>
                    <w:left w:val="none" w:sz="0" w:space="0" w:color="auto"/>
                    <w:bottom w:val="none" w:sz="0" w:space="0" w:color="auto"/>
                    <w:right w:val="none" w:sz="0" w:space="0" w:color="auto"/>
                  </w:divBdr>
                  <w:divsChild>
                    <w:div w:id="239290243">
                      <w:marLeft w:val="0"/>
                      <w:marRight w:val="0"/>
                      <w:marTop w:val="0"/>
                      <w:marBottom w:val="0"/>
                      <w:divBdr>
                        <w:top w:val="none" w:sz="0" w:space="0" w:color="auto"/>
                        <w:left w:val="none" w:sz="0" w:space="0" w:color="auto"/>
                        <w:bottom w:val="none" w:sz="0" w:space="0" w:color="auto"/>
                        <w:right w:val="none" w:sz="0" w:space="0" w:color="auto"/>
                      </w:divBdr>
                      <w:divsChild>
                        <w:div w:id="1635675384">
                          <w:marLeft w:val="0"/>
                          <w:marRight w:val="0"/>
                          <w:marTop w:val="0"/>
                          <w:marBottom w:val="0"/>
                          <w:divBdr>
                            <w:top w:val="none" w:sz="0" w:space="0" w:color="auto"/>
                            <w:left w:val="none" w:sz="0" w:space="0" w:color="auto"/>
                            <w:bottom w:val="none" w:sz="0" w:space="0" w:color="auto"/>
                            <w:right w:val="none" w:sz="0" w:space="0" w:color="auto"/>
                          </w:divBdr>
                          <w:divsChild>
                            <w:div w:id="465703187">
                              <w:marLeft w:val="0"/>
                              <w:marRight w:val="0"/>
                              <w:marTop w:val="0"/>
                              <w:marBottom w:val="0"/>
                              <w:divBdr>
                                <w:top w:val="none" w:sz="0" w:space="0" w:color="auto"/>
                                <w:left w:val="none" w:sz="0" w:space="0" w:color="auto"/>
                                <w:bottom w:val="none" w:sz="0" w:space="0" w:color="auto"/>
                                <w:right w:val="none" w:sz="0" w:space="0" w:color="auto"/>
                              </w:divBdr>
                              <w:divsChild>
                                <w:div w:id="35205007">
                                  <w:marLeft w:val="0"/>
                                  <w:marRight w:val="0"/>
                                  <w:marTop w:val="0"/>
                                  <w:marBottom w:val="0"/>
                                  <w:divBdr>
                                    <w:top w:val="none" w:sz="0" w:space="0" w:color="auto"/>
                                    <w:left w:val="none" w:sz="0" w:space="0" w:color="auto"/>
                                    <w:bottom w:val="none" w:sz="0" w:space="0" w:color="auto"/>
                                    <w:right w:val="none" w:sz="0" w:space="0" w:color="auto"/>
                                  </w:divBdr>
                                </w:div>
                              </w:divsChild>
                            </w:div>
                            <w:div w:id="537744556">
                              <w:marLeft w:val="0"/>
                              <w:marRight w:val="0"/>
                              <w:marTop w:val="0"/>
                              <w:marBottom w:val="0"/>
                              <w:divBdr>
                                <w:top w:val="none" w:sz="0" w:space="0" w:color="auto"/>
                                <w:left w:val="none" w:sz="0" w:space="0" w:color="auto"/>
                                <w:bottom w:val="none" w:sz="0" w:space="0" w:color="auto"/>
                                <w:right w:val="none" w:sz="0" w:space="0" w:color="auto"/>
                              </w:divBdr>
                              <w:divsChild>
                                <w:div w:id="57863277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193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demec.ru/news/2020/07/08/pravitelstvo-utverdilo-perenos-starta-modernizatsii-pervichnogo-zvena-zdravookhraneniya/" TargetMode="External"/><Relationship Id="rId18" Type="http://schemas.openxmlformats.org/officeDocument/2006/relationships/hyperlink" Target="https://medvestnik.ru/content/news/Bolshe-poloviny-medrabotnikov-ne-ponimaut-mehanizma-nachisleniya-socialnyh-vyplat.html?utm_source=main&amp;utm_medium=center-3" TargetMode="External"/><Relationship Id="rId26" Type="http://schemas.openxmlformats.org/officeDocument/2006/relationships/hyperlink" Target="https://medvestnik.ru/content/news/Uristy-predosteregaut-ot-ispolzovaniya-v-UK-termina-plod-cheloveka.html" TargetMode="External"/><Relationship Id="rId39" Type="http://schemas.openxmlformats.org/officeDocument/2006/relationships/hyperlink" Target="https://medvestnik.ru/content/news/Kajdyi-pyatyi-vrach-soobshil-o-jelanii-pereobuchitsya-na-uzkogo-specialista.html" TargetMode="External"/><Relationship Id="rId21" Type="http://schemas.openxmlformats.org/officeDocument/2006/relationships/hyperlink" Target="https://www.vademec.ru/news/2022/11/24/k-studentam-tselevikam-budut-primenyat-sanktsii-za-neuspevaemost/" TargetMode="External"/><Relationship Id="rId34" Type="http://schemas.openxmlformats.org/officeDocument/2006/relationships/hyperlink" Target="https://medvestnik.ru/content/news/V-kvalifikacionnye-trebovaniya-k-medrabotnikam-vneseny-tri-novye-specialnosti.html" TargetMode="External"/><Relationship Id="rId42" Type="http://schemas.openxmlformats.org/officeDocument/2006/relationships/hyperlink" Target="https://login.consultant.ru/link/?req=doc&amp;base=law&amp;n=448264&amp;dst=100008&amp;demo=1" TargetMode="External"/><Relationship Id="rId47" Type="http://schemas.openxmlformats.org/officeDocument/2006/relationships/hyperlink" Target="http://www.consultant.ru/legalnews/22493/?utm_source=yxnews&amp;utm_medium=desktop&amp;utm_referrer=https%3A%2F%2Fdzen.ru%2Fnews%2Fsearch%3Ftext%3D" TargetMode="External"/><Relationship Id="rId50" Type="http://schemas.openxmlformats.org/officeDocument/2006/relationships/hyperlink" Target="https://vademec.ru/news/2020/01/29/murashko-rasschityvaet-usilit-rol-medsester-v-okazanii-medpomoshchi/" TargetMode="External"/><Relationship Id="rId55" Type="http://schemas.openxmlformats.org/officeDocument/2006/relationships/hyperlink" Target="https://rosstat.gov.ru/storage/mediabank/itog-monitor_02-22.htm"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medvestnik.ru/content/news/Medrabotniki-v-novyh-regionah-poluchat-socvyplaty-cherez-pochtu.html" TargetMode="External"/><Relationship Id="rId29" Type="http://schemas.openxmlformats.org/officeDocument/2006/relationships/hyperlink" Target="https://medvestnik.ru/content/news/Minzdrav-razrabatyvaet-edinyi-poryadok-doabortnogo-konsultirovaniya-jenshin.html" TargetMode="External"/><Relationship Id="rId11" Type="http://schemas.openxmlformats.org/officeDocument/2006/relationships/hyperlink" Target="https://vademec.ru/news/2021/02/10/putin-poruchil-ne-napravlyat-na-kakie-to-drugie-tseli-vydelennye-na-modernizatsiyu-pervichnogo-zvena/" TargetMode="External"/><Relationship Id="rId24" Type="http://schemas.openxmlformats.org/officeDocument/2006/relationships/hyperlink" Target="https://vademec.ru/news/2019/12/09/fmba-gotovo-nachat-eksperiment-po-raspredeleniyu-vypusknikov-medvuzov-v-uchrezhdeniya-pervichnogo-zv/" TargetMode="External"/><Relationship Id="rId32" Type="http://schemas.openxmlformats.org/officeDocument/2006/relationships/hyperlink" Target="https://medvestnik.ru/content/documents/205n-ot-02-05-2023.html" TargetMode="External"/><Relationship Id="rId37" Type="http://schemas.openxmlformats.org/officeDocument/2006/relationships/hyperlink" Target="https://medvestnik.ru/content/news/Minzdrav-predstavil-trebovaniya-k-programmam-professionalnoi-perepodgotovki-dlya-anesteziologov-i-hirurgov.html" TargetMode="External"/><Relationship Id="rId40" Type="http://schemas.openxmlformats.org/officeDocument/2006/relationships/hyperlink" Target="https://medvestnik.ru/content/news/Minzdrav-utverdil-novye-kvalifikacionnye-trebovaniya-k-med-i-farmspecialistam.html" TargetMode="External"/><Relationship Id="rId45" Type="http://schemas.openxmlformats.org/officeDocument/2006/relationships/hyperlink" Target="https://login.consultant.ru/link/?req=doc&amp;base=law&amp;n=448264&amp;dst=100245&amp;demo=1" TargetMode="External"/><Relationship Id="rId53" Type="http://schemas.openxmlformats.org/officeDocument/2006/relationships/hyperlink" Target="https://vademec.ru/news/2023/05/31/opros-78-medsester-ne-podderzhivayut-peredachu-chasti-funktsiy-vrachey-srednemu-medpersonalu/" TargetMode="External"/><Relationship Id="rId58" Type="http://schemas.openxmlformats.org/officeDocument/2006/relationships/image" Target="media/image3.png"/><Relationship Id="rId5" Type="http://schemas.openxmlformats.org/officeDocument/2006/relationships/footnotes" Target="footnotes.xml"/><Relationship Id="rId61" Type="http://schemas.openxmlformats.org/officeDocument/2006/relationships/hyperlink" Target="https://medvestnik.ru/content/news/Profsouz-zayavil-o-nedostijenii-celevyh-pokazatelei-po-zarplatam-vrachei-v-27-regionah.html" TargetMode="External"/><Relationship Id="rId19" Type="http://schemas.openxmlformats.org/officeDocument/2006/relationships/hyperlink" Target="https://medvestnik.ru/content/news/Pravitelstvo-razreshilo-vracham-poluchat-socialnye-vyplaty-cherez-pochtu.html" TargetMode="External"/><Relationship Id="rId14" Type="http://schemas.openxmlformats.org/officeDocument/2006/relationships/hyperlink" Target="https://vademec.ru/news/2023/06/01/golikova-snova-predlozhila-prodlit-programmu-modernizatsii-pervichki/" TargetMode="External"/><Relationship Id="rId22" Type="http://schemas.openxmlformats.org/officeDocument/2006/relationships/hyperlink" Target="https://www.garant.ru/consult/work_law/1550572/" TargetMode="External"/><Relationship Id="rId27" Type="http://schemas.openxmlformats.org/officeDocument/2006/relationships/hyperlink" Target="https://medvestnik.ru/content/news/NPM-Vrachi-protiv-termina-plod-cheloveka-v-medicinskoi-state-UK-RF.html" TargetMode="External"/><Relationship Id="rId30" Type="http://schemas.openxmlformats.org/officeDocument/2006/relationships/hyperlink" Target="https://medvestnik.ru/content/news/V-Gosdume-predlojili-peresmotret-status-ploda-cheloveka-dlya-snijeniya-chisla-abortov.html" TargetMode="External"/><Relationship Id="rId35" Type="http://schemas.openxmlformats.org/officeDocument/2006/relationships/hyperlink" Target="https://medvestnik.ru/content/news/Mindrav-obnovil-prikaz-o-trebovaniyah-k-kvalifikacii-specialistov.html" TargetMode="External"/><Relationship Id="rId43" Type="http://schemas.openxmlformats.org/officeDocument/2006/relationships/hyperlink" Target="https://login.consultant.ru/link/?req=doc&amp;base=law&amp;n=448264&amp;dst=100028&amp;demo=1" TargetMode="External"/><Relationship Id="rId48" Type="http://schemas.openxmlformats.org/officeDocument/2006/relationships/hyperlink" Target="https://vademec.ru/news/2022/12/07/vracham-rekomendovali-delegirovat-chast-funktsiy-srednemu-medpersonalu/" TargetMode="External"/><Relationship Id="rId56" Type="http://schemas.openxmlformats.org/officeDocument/2006/relationships/hyperlink" Target="https://medvestnik.ru/content/news/Minzdrav-zayavil-o-preodolenii-planki-po-srednei-zarplate-vrachei-v-100-tys-rublei.html" TargetMode="External"/><Relationship Id="rId64" Type="http://schemas.openxmlformats.org/officeDocument/2006/relationships/theme" Target="theme/theme1.xml"/><Relationship Id="rId8" Type="http://schemas.openxmlformats.org/officeDocument/2006/relationships/hyperlink" Target="https://vademec.ru/news/2020/12/10/odobreny-proekty-regionalnykh-programm-modernizatsii-pervichnogo-zvena-zdravookhraneniya/" TargetMode="External"/><Relationship Id="rId51" Type="http://schemas.openxmlformats.org/officeDocument/2006/relationships/hyperlink" Target="https://vademec.ru/news/2020/03/05/po-sergam-chto-dumayut-praktiki-industrii-ob-initsiative-uvelichit-polnomochiya-medsester-v-2020-god/" TargetMode="External"/><Relationship Id="rId3" Type="http://schemas.openxmlformats.org/officeDocument/2006/relationships/settings" Target="settings.xml"/><Relationship Id="rId12" Type="http://schemas.openxmlformats.org/officeDocument/2006/relationships/hyperlink" Target="https://vademec.ru/news/2021/12/15/golikova-ukazala-na-nedofinansirovanie-modernizatsii-pervichnogo-zvena-medpomoshchi/" TargetMode="External"/><Relationship Id="rId17" Type="http://schemas.openxmlformats.org/officeDocument/2006/relationships/hyperlink" Target="https://medvestnik.ru/content/cards/Komu-polojeny-specialnye-socvyplaty-i-kak-ih-poluchit.html" TargetMode="External"/><Relationship Id="rId25" Type="http://schemas.openxmlformats.org/officeDocument/2006/relationships/hyperlink" Target="https://vademec.ru/news/2023/05/30/v-gosdume-snova-obsuzhdayut-obyazatelnoe-raspredelenie-vypusknikov-medvuzov/" TargetMode="External"/><Relationship Id="rId33" Type="http://schemas.openxmlformats.org/officeDocument/2006/relationships/hyperlink" Target="https://medvestnik.ru/content/documents/206n-ot-02-05-2023.html" TargetMode="External"/><Relationship Id="rId38" Type="http://schemas.openxmlformats.org/officeDocument/2006/relationships/hyperlink" Target="https://medvestnik.ru/content/news/Uchastniki-kongressa-pediatrov-vystupili-novyh-pravil-profperepodgotovki.html?utm_source=main&amp;utm_medium=center-main-right" TargetMode="External"/><Relationship Id="rId46" Type="http://schemas.openxmlformats.org/officeDocument/2006/relationships/hyperlink" Target="https://login.consultant.ru/link/?req=doc&amp;base=law&amp;n=448264&amp;dst=100038&amp;demo=1" TargetMode="External"/><Relationship Id="rId59" Type="http://schemas.openxmlformats.org/officeDocument/2006/relationships/hyperlink" Target="https://medvestnik.ru/content/news/Minzdrav-zayavil-o-preodolenii-planki-po-srednei-zarplate-vrachei-v-100-tys-rublei.html" TargetMode="External"/><Relationship Id="rId20" Type="http://schemas.openxmlformats.org/officeDocument/2006/relationships/hyperlink" Target="https://medvestnik.ru/content/news/V-Komitete-Gosdumy-po-ohrane-zdorovya-smenitsya-rukovoditel-2.html?utm_source=main&amp;utm_medium=center-main-left" TargetMode="External"/><Relationship Id="rId41" Type="http://schemas.openxmlformats.org/officeDocument/2006/relationships/hyperlink" Target="https://login.consultant.ru/link/?req=doc&amp;base=law&amp;n=448264&amp;dst=100011&amp;demo=1" TargetMode="External"/><Relationship Id="rId54" Type="http://schemas.openxmlformats.org/officeDocument/2006/relationships/hyperlink" Target="https://rosstat.gov.ru/storage/mediabank/itog-monitor_01-2023.htm" TargetMode="External"/><Relationship Id="rId62" Type="http://schemas.openxmlformats.org/officeDocument/2006/relationships/hyperlink" Target="https://medvestnik.ru/content/news/Srednii-zarabotok-rossiiskih-vrachei-v-I-kvartale-okazalsya-nije-pokazatelya-za-proshlyi-god.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vestnik.ru/content/documents/150n-282n-ot-10-04-2023.html" TargetMode="External"/><Relationship Id="rId23" Type="http://schemas.openxmlformats.org/officeDocument/2006/relationships/hyperlink" Target="https://base.garant.ru/74765624/" TargetMode="External"/><Relationship Id="rId28" Type="http://schemas.openxmlformats.org/officeDocument/2006/relationships/hyperlink" Target="https://medvestnik.ru/content/news/Minzdrav-soobshil-o-snijenii-chisla-abortov-na-250-tysyach-za-poslednie-gody.html" TargetMode="External"/><Relationship Id="rId36" Type="http://schemas.openxmlformats.org/officeDocument/2006/relationships/hyperlink" Target="https://medvestnik.ru/content/news/Minzdrav-razreshit-terapevtam-i-pediatram-pereuchivatsya-na-psihiatra-za-5-mesyacev.html" TargetMode="External"/><Relationship Id="rId49" Type="http://schemas.openxmlformats.org/officeDocument/2006/relationships/hyperlink" Target="https://vademec.ru/news/2023/05/19/vsp-62-patsientov-doveryayut-medsestram-tolko-oformlenie-dokumentatsii/%20" TargetMode="External"/><Relationship Id="rId57" Type="http://schemas.openxmlformats.org/officeDocument/2006/relationships/image" Target="media/image2.png"/><Relationship Id="rId10" Type="http://schemas.openxmlformats.org/officeDocument/2006/relationships/hyperlink" Target="https://vademec.ru/news/2022/12/08/kassovoe-ispolnenie-programmy-modernizatsii-pervichnogo-zvena-v-2022-godu-dostiglo-69/" TargetMode="External"/><Relationship Id="rId31" Type="http://schemas.openxmlformats.org/officeDocument/2006/relationships/hyperlink" Target="https://tass.ru/ekonomika/17869045?utm_source=yxnews&amp;utm_medium=desktop&amp;utm_referrer=https%3A%2F%2Fdzen.ru%2Fnews%2Fsearch%3Ftext%3D" TargetMode="External"/><Relationship Id="rId44" Type="http://schemas.openxmlformats.org/officeDocument/2006/relationships/hyperlink" Target="https://login.consultant.ru/link/?req=doc&amp;base=law&amp;n=448264&amp;dst=100089&amp;demo=1" TargetMode="External"/><Relationship Id="rId52" Type="http://schemas.openxmlformats.org/officeDocument/2006/relationships/hyperlink" Target="https://www.vademec.ru/news/2022/05/12/murashko-neobkhodimo-rasshirit-polnomochiya-medsester/" TargetMode="External"/><Relationship Id="rId60" Type="http://schemas.openxmlformats.org/officeDocument/2006/relationships/hyperlink" Target="https://medvestnik.ru/content/news/Pravitelstvo-izmenilo-postanovlenie-o-vydelenii-59-mlrd-rublei-na-zarplaty-medrabotnikam.html" TargetMode="External"/><Relationship Id="rId4" Type="http://schemas.openxmlformats.org/officeDocument/2006/relationships/webSettings" Target="webSettings.xml"/><Relationship Id="rId9" Type="http://schemas.openxmlformats.org/officeDocument/2006/relationships/hyperlink" Target="https://vademec.ru/news/2022/02/25/minzdrav-potreboval-vklyuchat-brendirovanie-poliklinik-v-proektnuyu-dokumentatsi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4474</Words>
  <Characters>31634</Characters>
  <Application>Microsoft Office Word</Application>
  <DocSecurity>0</DocSecurity>
  <Lines>596</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2023-06-06T09:35:00Z</dcterms:created>
  <dcterms:modified xsi:type="dcterms:W3CDTF">2023-06-06T09:35:00Z</dcterms:modified>
</cp:coreProperties>
</file>